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f0b7" w14:textId="840f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2017 жылғы 25 қазандағы № 18/4 шешімі. Солтүстік Қазақстан облысының Әділет департаментінде 2017 жылғы 13 қарашада № 4362 болып тіркелді. Күші жойылды - Солтүстік Қазақстан облысы Шал ақын ауданы мәслихатының 2021 жылғы 19 тамыздағы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19.08.2021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 19-1-бабының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Шал ақын ауданының сот шешімімен коммуналдық меншікке түскен болып танылған иесіз қалдықтарды басқару қағидалары бекітілсін.</w:t>
      </w:r>
    </w:p>
    <w:bookmarkEnd w:id="1"/>
    <w:bookmarkStart w:name="z6" w:id="2"/>
    <w:p>
      <w:pPr>
        <w:spacing w:after="0"/>
        <w:ind w:left="0"/>
        <w:jc w:val="both"/>
      </w:pPr>
      <w:r>
        <w:rPr>
          <w:rFonts w:ascii="Times New Roman"/>
          <w:b w:val="false"/>
          <w:i w:val="false"/>
          <w:color w:val="000000"/>
          <w:sz w:val="28"/>
        </w:rPr>
        <w:t>
      2. Осы шешім ол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Шал ақын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XVIII</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Рогалев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Шал ақын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2017 жылғы 25 қазандағы № 18/4 шешімімен бекітілген</w:t>
            </w:r>
          </w:p>
        </w:tc>
      </w:tr>
    </w:tbl>
    <w:bookmarkStart w:name="z15" w:id="3"/>
    <w:p>
      <w:pPr>
        <w:spacing w:after="0"/>
        <w:ind w:left="0"/>
        <w:jc w:val="left"/>
      </w:pPr>
      <w:r>
        <w:rPr>
          <w:rFonts w:ascii="Times New Roman"/>
          <w:b/>
          <w:i w:val="false"/>
          <w:color w:val="000000"/>
        </w:rPr>
        <w:t xml:space="preserve"> Солтүстік Қазақстан облысы Шал ақын ауданының сот шешімімен коммуналдық меншікке түскен болып танылған иесіз қалдықтарды басқару қағидалары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xml:space="preserve">
      1. Осы Солтүстік Қазақстан облысы Шал ақын ауданының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8"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9" w:id="7"/>
    <w:p>
      <w:pPr>
        <w:spacing w:after="0"/>
        <w:ind w:left="0"/>
        <w:jc w:val="both"/>
      </w:pPr>
      <w:r>
        <w:rPr>
          <w:rFonts w:ascii="Times New Roman"/>
          <w:b w:val="false"/>
          <w:i w:val="false"/>
          <w:color w:val="000000"/>
          <w:sz w:val="28"/>
        </w:rPr>
        <w:t>
      3. Иесіз қалдықтарды басқару Солтүстік Қазақстан облысы Шал ақын ауданының әкімдігімен (бұдан әрі – жергiлiктi атқарушы орган) жүзеге асырылады.</w:t>
      </w:r>
    </w:p>
    <w:bookmarkEnd w:id="7"/>
    <w:bookmarkStart w:name="z20" w:id="8"/>
    <w:p>
      <w:pPr>
        <w:spacing w:after="0"/>
        <w:ind w:left="0"/>
        <w:jc w:val="both"/>
      </w:pPr>
      <w:r>
        <w:rPr>
          <w:rFonts w:ascii="Times New Roman"/>
          <w:b w:val="false"/>
          <w:i w:val="false"/>
          <w:color w:val="000000"/>
          <w:sz w:val="28"/>
        </w:rPr>
        <w:t>
      4. Қалдықтарды басқару мақсатында жергiлiктi атқарушы органмен мүдделі құрылымдық бөлімшелерінің өкілдерінен комиссия (бұдан әрі – Комиссия) құрылады.</w:t>
      </w:r>
    </w:p>
    <w:bookmarkEnd w:id="8"/>
    <w:bookmarkStart w:name="z21" w:id="9"/>
    <w:p>
      <w:pPr>
        <w:spacing w:after="0"/>
        <w:ind w:left="0"/>
        <w:jc w:val="both"/>
      </w:pPr>
      <w:r>
        <w:rPr>
          <w:rFonts w:ascii="Times New Roman"/>
          <w:b w:val="false"/>
          <w:i w:val="false"/>
          <w:color w:val="000000"/>
          <w:sz w:val="28"/>
        </w:rPr>
        <w:t xml:space="preserve">
      Қалдықтарды басқару бойынша жұмыстарды ұйымдастыратын орган ретінде тұрғын коммуналдық шаруашылық саласында қызмет атқаруға уәкілетті жергілікті атқарушы орган және жергілікті бюджеттен қаржыланатын "Солтүстік Қазақстан облысы Шал ақын ауданы әкімдігінің сәулет, құрылыс, тұрғын-коммуналдық шаруашылық, жолаушылар көлігі және автомобильдер жолдары бөлімі" коммуналдық мемлекеттік мекемесі белгіленеді. </w:t>
      </w:r>
    </w:p>
    <w:bookmarkEnd w:id="9"/>
    <w:bookmarkStart w:name="z22" w:id="10"/>
    <w:p>
      <w:pPr>
        <w:spacing w:after="0"/>
        <w:ind w:left="0"/>
        <w:jc w:val="both"/>
      </w:pPr>
      <w:r>
        <w:rPr>
          <w:rFonts w:ascii="Times New Roman"/>
          <w:b w:val="false"/>
          <w:i w:val="false"/>
          <w:color w:val="000000"/>
          <w:sz w:val="28"/>
        </w:rPr>
        <w:t xml:space="preserve">
      5. Иесіз қалдықтарды басқару – бұл қалдықтарды бағалау, есепке алу, одан әрі пайдалану, сату, кәдеге жарату және жою бойынша қызмет. </w:t>
      </w:r>
    </w:p>
    <w:bookmarkEnd w:id="10"/>
    <w:bookmarkStart w:name="z23"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24" w:id="12"/>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2"/>
    <w:bookmarkStart w:name="z2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Қазақстан Республикасының экологиялық заңнамасының талаптарына сәйкес Комиссияның ұсыныстарын ескере отырып жергілікті бюджет қаражаты есебінен жергілікті атқарушы органмен жүзеге асырылады.</w:t>
      </w:r>
    </w:p>
    <w:bookmarkEnd w:id="13"/>
    <w:bookmarkStart w:name="z2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8" w:id="16"/>
    <w:p>
      <w:pPr>
        <w:spacing w:after="0"/>
        <w:ind w:left="0"/>
        <w:jc w:val="left"/>
      </w:pPr>
      <w:r>
        <w:rPr>
          <w:rFonts w:ascii="Times New Roman"/>
          <w:b/>
          <w:i w:val="false"/>
          <w:color w:val="000000"/>
        </w:rPr>
        <w:t xml:space="preserve"> 3. Қорытынды ережелер</w:t>
      </w:r>
    </w:p>
    <w:bookmarkEnd w:id="16"/>
    <w:bookmarkStart w:name="z29" w:id="17"/>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