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dac8" w14:textId="874d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мәслихатының 2017 жылғы 25 қаңтардағы № 89-VI шешімі. Атырау облысының Әділет департаментінде 2017 жылғы 03 наурызда № 3790 болып тіркелді. Күші жойылды - Атырау облыстық мәслихатының 2018 жылғы 16 наурыздағы № 207-VI шешімімен</w:t>
      </w:r>
    </w:p>
    <w:p>
      <w:pPr>
        <w:spacing w:after="0"/>
        <w:ind w:left="0"/>
        <w:jc w:val="both"/>
      </w:pPr>
      <w:r>
        <w:rPr>
          <w:rFonts w:ascii="Times New Roman"/>
          <w:b w:val="false"/>
          <w:i w:val="false"/>
          <w:color w:val="ff0000"/>
          <w:sz w:val="28"/>
        </w:rPr>
        <w:t xml:space="preserve">
      Ескерту. Күші жойылды - Атырау облыстық мәслихатының 16.03.2018 № </w:t>
      </w:r>
      <w:r>
        <w:rPr>
          <w:rFonts w:ascii="Times New Roman"/>
          <w:b w:val="false"/>
          <w:i w:val="false"/>
          <w:color w:val="ff0000"/>
          <w:sz w:val="28"/>
        </w:rPr>
        <w:t>207-VI</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(Нормативтік құқықтық актілерді мемлекеттік тіркеу тізілімінде № 14637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VІ шақырылған облыстық мәслихат кезекті ІХ сессиясында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облыстық мәслихатының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"Атырау облыстық мәслихатының аппараты" мемлекеттік мекемесіне жүктелсін. (Е.Б. Түркістанов).</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Садуахасова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Лұқпанов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Облыстық мәслихаттың 2017 жылғы 25 қаңтардағы № 89-VI шешімімен бекітілген</w:t>
            </w:r>
          </w:p>
        </w:tc>
      </w:tr>
    </w:tbl>
    <w:bookmarkStart w:name="z11" w:id="4"/>
    <w:p>
      <w:pPr>
        <w:spacing w:after="0"/>
        <w:ind w:left="0"/>
        <w:jc w:val="left"/>
      </w:pPr>
      <w:r>
        <w:rPr>
          <w:rFonts w:ascii="Times New Roman"/>
          <w:b/>
          <w:i w:val="false"/>
          <w:color w:val="000000"/>
        </w:rPr>
        <w:t xml:space="preserve"> "Атырау облыстық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"Атырау облыстық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4"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5"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6"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7"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8"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мерізімі кезеңінде өткізілмейді.</w:t>
      </w:r>
    </w:p>
    <w:bookmarkEnd w:id="11"/>
    <w:bookmarkStart w:name="z19"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0"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1" w:id="14"/>
    <w:p>
      <w:pPr>
        <w:spacing w:after="0"/>
        <w:ind w:left="0"/>
        <w:jc w:val="both"/>
      </w:pPr>
      <w:r>
        <w:rPr>
          <w:rFonts w:ascii="Times New Roman"/>
          <w:b w:val="false"/>
          <w:i w:val="false"/>
          <w:color w:val="000000"/>
          <w:sz w:val="28"/>
        </w:rPr>
        <w:t xml:space="preserve">
      Лауазымдық нұсқаулыққа сәйкес "Б" корпусы қызметшісі тікелей бағынатын тұлға, оның тікелей басшысы болып табылады </w:t>
      </w:r>
    </w:p>
    <w:bookmarkEnd w:id="14"/>
    <w:bookmarkStart w:name="z22" w:id="15"/>
    <w:p>
      <w:pPr>
        <w:spacing w:after="0"/>
        <w:ind w:left="0"/>
        <w:jc w:val="both"/>
      </w:pPr>
      <w:r>
        <w:rPr>
          <w:rFonts w:ascii="Times New Roman"/>
          <w:b w:val="false"/>
          <w:i w:val="false"/>
          <w:color w:val="000000"/>
          <w:sz w:val="28"/>
        </w:rPr>
        <w:t>
      5. Жылдық бағалау:</w:t>
      </w:r>
    </w:p>
    <w:bookmarkEnd w:id="15"/>
    <w:bookmarkStart w:name="z23"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4"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5"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8"/>
    <w:bookmarkStart w:name="z26"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7"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28"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9"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0" w:id="23"/>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табылады. Бағалау жөніндегі комиссияның хатшысы дауыс беруге қатыспайды.</w:t>
      </w:r>
    </w:p>
    <w:bookmarkEnd w:id="23"/>
    <w:bookmarkStart w:name="z31"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2"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3" w:id="26"/>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4"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5"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8"/>
    <w:bookmarkStart w:name="z36" w:id="29"/>
    <w:p>
      <w:pPr>
        <w:spacing w:after="0"/>
        <w:ind w:left="0"/>
        <w:jc w:val="left"/>
      </w:pPr>
      <w:r>
        <w:rPr>
          <w:rFonts w:ascii="Times New Roman"/>
          <w:b/>
          <w:i w:val="false"/>
          <w:color w:val="000000"/>
        </w:rPr>
        <w:t xml:space="preserve"> 3-тарау. Бағалауды жүргізуге дайындық</w:t>
      </w:r>
    </w:p>
    <w:bookmarkEnd w:id="29"/>
    <w:bookmarkStart w:name="z37" w:id="30"/>
    <w:p>
      <w:pPr>
        <w:spacing w:after="0"/>
        <w:ind w:left="0"/>
        <w:jc w:val="both"/>
      </w:pPr>
      <w:r>
        <w:rPr>
          <w:rFonts w:ascii="Times New Roman"/>
          <w:b w:val="false"/>
          <w:i w:val="false"/>
          <w:color w:val="000000"/>
          <w:sz w:val="28"/>
        </w:rPr>
        <w:t>
      14. Персоналды басқару қызмет Бағалау жөніндегі комиссия төрағасының келісімімен бағалауды өткізу кестесін қалыптастырды.</w:t>
      </w:r>
    </w:p>
    <w:bookmarkEnd w:id="30"/>
    <w:bookmarkStart w:name="z38" w:id="31"/>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9"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40"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41"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42"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3"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4"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7"/>
    <w:bookmarkStart w:name="z45" w:id="38"/>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8"/>
    <w:bookmarkStart w:name="z46"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9"/>
    <w:bookmarkStart w:name="z47"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0"/>
    <w:bookmarkStart w:name="z48" w:id="41"/>
    <w:p>
      <w:pPr>
        <w:spacing w:after="0"/>
        <w:ind w:left="0"/>
        <w:jc w:val="both"/>
      </w:pPr>
      <w:r>
        <w:rPr>
          <w:rFonts w:ascii="Times New Roman"/>
          <w:b w:val="false"/>
          <w:i w:val="false"/>
          <w:color w:val="000000"/>
          <w:sz w:val="28"/>
        </w:rPr>
        <w:t>
      21. Еңбек тәртібін бұзуға:</w:t>
      </w:r>
    </w:p>
    <w:bookmarkEnd w:id="41"/>
    <w:bookmarkStart w:name="z49" w:id="42"/>
    <w:p>
      <w:pPr>
        <w:spacing w:after="0"/>
        <w:ind w:left="0"/>
        <w:jc w:val="both"/>
      </w:pPr>
      <w:r>
        <w:rPr>
          <w:rFonts w:ascii="Times New Roman"/>
          <w:b w:val="false"/>
          <w:i w:val="false"/>
          <w:color w:val="000000"/>
          <w:sz w:val="28"/>
        </w:rPr>
        <w:t>
      1) дәлелді себепсіз жұмысқа кешігу;</w:t>
      </w:r>
    </w:p>
    <w:bookmarkEnd w:id="42"/>
    <w:bookmarkStart w:name="z50"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1"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4"/>
    <w:bookmarkStart w:name="z52"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5"/>
    <w:bookmarkStart w:name="z53" w:id="46"/>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сәйкес нысан бойынша толтырылған бағалау парағын келісу үшін ұсынады.</w:t>
      </w:r>
    </w:p>
    <w:bookmarkEnd w:id="46"/>
    <w:bookmarkStart w:name="z54"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5"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6"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9"/>
    <w:bookmarkStart w:name="z57"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0"/>
    <w:bookmarkStart w:name="z5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a – көтермелеу балдары;</w:t>
      </w:r>
    </w:p>
    <w:bookmarkEnd w:id="53"/>
    <w:bookmarkStart w:name="z61" w:id="54"/>
    <w:p>
      <w:pPr>
        <w:spacing w:after="0"/>
        <w:ind w:left="0"/>
        <w:jc w:val="both"/>
      </w:pPr>
      <w:r>
        <w:rPr>
          <w:rFonts w:ascii="Times New Roman"/>
          <w:b w:val="false"/>
          <w:i w:val="false"/>
          <w:color w:val="000000"/>
          <w:sz w:val="28"/>
        </w:rPr>
        <w:t>
      в – айыппұл балдары.</w:t>
      </w:r>
    </w:p>
    <w:bookmarkEnd w:id="54"/>
    <w:bookmarkStart w:name="z62" w:id="55"/>
    <w:p>
      <w:pPr>
        <w:spacing w:after="0"/>
        <w:ind w:left="0"/>
        <w:jc w:val="both"/>
      </w:pPr>
      <w:r>
        <w:rPr>
          <w:rFonts w:ascii="Times New Roman"/>
          <w:b w:val="false"/>
          <w:i w:val="false"/>
          <w:color w:val="000000"/>
          <w:sz w:val="28"/>
        </w:rPr>
        <w:t>
      27. Тоқсандық қорытынды баға келесі шәкіл бойынша: 80 балдан төмен - "қанағаттанарлықсыз", 80-нен 105 (қоса алғанда) балға дейін –"қанағаттанарлық", 106-дан 130 балға дейін (қоса алғанда) – "тиімді", 130 балдан астам – "өте жақсы" қойылады.</w:t>
      </w:r>
    </w:p>
    <w:bookmarkEnd w:id="55"/>
    <w:bookmarkStart w:name="z63" w:id="56"/>
    <w:p>
      <w:pPr>
        <w:spacing w:after="0"/>
        <w:ind w:left="0"/>
        <w:jc w:val="left"/>
      </w:pPr>
      <w:r>
        <w:rPr>
          <w:rFonts w:ascii="Times New Roman"/>
          <w:b/>
          <w:i w:val="false"/>
          <w:color w:val="000000"/>
        </w:rPr>
        <w:t xml:space="preserve"> 5-тарау. Жылдық бағалау</w:t>
      </w:r>
    </w:p>
    <w:bookmarkEnd w:id="56"/>
    <w:bookmarkStart w:name="z64" w:id="57"/>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сәйкес нысан бойынша толтырылған жеке жоспарды бағалау парағын жолдайды.</w:t>
      </w:r>
    </w:p>
    <w:bookmarkEnd w:id="57"/>
    <w:bookmarkStart w:name="z65"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6" w:id="59"/>
    <w:p>
      <w:pPr>
        <w:spacing w:after="0"/>
        <w:ind w:left="0"/>
        <w:jc w:val="both"/>
      </w:pPr>
      <w:r>
        <w:rPr>
          <w:rFonts w:ascii="Times New Roman"/>
          <w:b w:val="false"/>
          <w:i w:val="false"/>
          <w:color w:val="000000"/>
          <w:sz w:val="28"/>
        </w:rPr>
        <w:t>
      30. Жұмыстың жеке жоспарының орындалуын бағала келесі шәкіл бойынша жұмыстың жеке жоспарымен көзделген мақсаттық көрсеткіштің орындалмағаны үшін 2 балл;</w:t>
      </w:r>
    </w:p>
    <w:bookmarkEnd w:id="59"/>
    <w:bookmarkStart w:name="z67"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8" w:id="61"/>
    <w:p>
      <w:pPr>
        <w:spacing w:after="0"/>
        <w:ind w:left="0"/>
        <w:jc w:val="both"/>
      </w:pPr>
      <w:r>
        <w:rPr>
          <w:rFonts w:ascii="Times New Roman"/>
          <w:b w:val="false"/>
          <w:i w:val="false"/>
          <w:color w:val="000000"/>
          <w:sz w:val="28"/>
        </w:rPr>
        <w:t xml:space="preserve">
      мақсаттық көрсеткіштің орындалғаны (күтілетін нәтижеге қол жеткізгені) үшін – 4 балл; </w:t>
      </w:r>
    </w:p>
    <w:bookmarkEnd w:id="61"/>
    <w:bookmarkStart w:name="z69"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2"/>
    <w:bookmarkStart w:name="z70"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71"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4"/>
    <w:bookmarkStart w:name="z72" w:id="65"/>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65"/>
    <w:bookmarkStart w:name="z73"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bookmarkEnd w:id="69"/>
    <w:bookmarkStart w:name="z77" w:id="70"/>
    <w:p>
      <w:pPr>
        <w:spacing w:after="0"/>
        <w:ind w:left="0"/>
        <w:jc w:val="both"/>
      </w:pPr>
      <w:r>
        <w:rPr>
          <w:rFonts w:ascii="Times New Roman"/>
          <w:b w:val="false"/>
          <w:i w:val="false"/>
          <w:color w:val="000000"/>
          <w:sz w:val="28"/>
        </w:rPr>
        <w:t>
      "қанағаттанарлықсыз" мәнге (80 балдан төмен) – 2 балл,</w:t>
      </w:r>
    </w:p>
    <w:bookmarkEnd w:id="70"/>
    <w:bookmarkStart w:name="z78" w:id="71"/>
    <w:p>
      <w:pPr>
        <w:spacing w:after="0"/>
        <w:ind w:left="0"/>
        <w:jc w:val="both"/>
      </w:pPr>
      <w:r>
        <w:rPr>
          <w:rFonts w:ascii="Times New Roman"/>
          <w:b w:val="false"/>
          <w:i w:val="false"/>
          <w:color w:val="000000"/>
          <w:sz w:val="28"/>
        </w:rPr>
        <w:t>
      "қанағаттанарлық" мәнге (80-нен 105 балға дейін) – 3 балл,</w:t>
      </w:r>
    </w:p>
    <w:bookmarkEnd w:id="71"/>
    <w:bookmarkStart w:name="z79" w:id="72"/>
    <w:p>
      <w:pPr>
        <w:spacing w:after="0"/>
        <w:ind w:left="0"/>
        <w:jc w:val="both"/>
      </w:pPr>
      <w:r>
        <w:rPr>
          <w:rFonts w:ascii="Times New Roman"/>
          <w:b w:val="false"/>
          <w:i w:val="false"/>
          <w:color w:val="000000"/>
          <w:sz w:val="28"/>
        </w:rPr>
        <w:t>
      "тиімді" мәнге (106-дан 130 балға (қоса алғанда) дейін) – 4 балл,</w:t>
      </w:r>
    </w:p>
    <w:bookmarkEnd w:id="72"/>
    <w:bookmarkStart w:name="z80" w:id="73"/>
    <w:p>
      <w:pPr>
        <w:spacing w:after="0"/>
        <w:ind w:left="0"/>
        <w:jc w:val="both"/>
      </w:pPr>
      <w:r>
        <w:rPr>
          <w:rFonts w:ascii="Times New Roman"/>
          <w:b w:val="false"/>
          <w:i w:val="false"/>
          <w:color w:val="000000"/>
          <w:sz w:val="28"/>
        </w:rPr>
        <w:t>
      "өте жақсы" мәнге (130 балдан астам) – 5 балл беріледі;</w:t>
      </w:r>
    </w:p>
    <w:bookmarkEnd w:id="73"/>
    <w:bookmarkStart w:name="z8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2" w:id="75"/>
    <w:p>
      <w:pPr>
        <w:spacing w:after="0"/>
        <w:ind w:left="0"/>
        <w:jc w:val="both"/>
      </w:pPr>
      <w:r>
        <w:rPr>
          <w:rFonts w:ascii="Times New Roman"/>
          <w:b w:val="false"/>
          <w:i w:val="false"/>
          <w:color w:val="000000"/>
          <w:sz w:val="28"/>
        </w:rPr>
        <w:t>
      33. Жылдық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5"/>
    <w:bookmarkStart w:name="z83" w:id="76"/>
    <w:p>
      <w:pPr>
        <w:spacing w:after="0"/>
        <w:ind w:left="0"/>
        <w:jc w:val="left"/>
      </w:pPr>
      <w:r>
        <w:rPr>
          <w:rFonts w:ascii="Times New Roman"/>
          <w:b/>
          <w:i w:val="false"/>
          <w:color w:val="000000"/>
        </w:rPr>
        <w:t xml:space="preserve"> 6-тарау. Комиссияның бағалау нәтижелерін қарауы</w:t>
      </w:r>
    </w:p>
    <w:bookmarkEnd w:id="76"/>
    <w:bookmarkStart w:name="z84" w:id="77"/>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7"/>
    <w:bookmarkStart w:name="z85" w:id="78"/>
    <w:p>
      <w:pPr>
        <w:spacing w:after="0"/>
        <w:ind w:left="0"/>
        <w:jc w:val="both"/>
      </w:pPr>
      <w:r>
        <w:rPr>
          <w:rFonts w:ascii="Times New Roman"/>
          <w:b w:val="false"/>
          <w:i w:val="false"/>
          <w:color w:val="000000"/>
          <w:sz w:val="28"/>
        </w:rPr>
        <w:t xml:space="preserve">
      Персоналды басқару қызметі Комиссияның отырысына келесі құжаттарды: </w:t>
      </w:r>
    </w:p>
    <w:bookmarkEnd w:id="78"/>
    <w:bookmarkStart w:name="z86" w:id="79"/>
    <w:p>
      <w:pPr>
        <w:spacing w:after="0"/>
        <w:ind w:left="0"/>
        <w:jc w:val="both"/>
      </w:pPr>
      <w:r>
        <w:rPr>
          <w:rFonts w:ascii="Times New Roman"/>
          <w:b w:val="false"/>
          <w:i w:val="false"/>
          <w:color w:val="000000"/>
          <w:sz w:val="28"/>
        </w:rPr>
        <w:t>
      1) толтырылған бағалау парақтарын;</w:t>
      </w:r>
    </w:p>
    <w:bookmarkEnd w:id="79"/>
    <w:bookmarkStart w:name="z87" w:id="80"/>
    <w:p>
      <w:pPr>
        <w:spacing w:after="0"/>
        <w:ind w:left="0"/>
        <w:jc w:val="both"/>
      </w:pPr>
      <w:r>
        <w:rPr>
          <w:rFonts w:ascii="Times New Roman"/>
          <w:b w:val="false"/>
          <w:i w:val="false"/>
          <w:color w:val="000000"/>
          <w:sz w:val="28"/>
        </w:rPr>
        <w:t>
      2) "Б" корпусы қызметшісінің лауазымдық нұсқаулығын;</w:t>
      </w:r>
    </w:p>
    <w:bookmarkEnd w:id="80"/>
    <w:bookmarkStart w:name="z88" w:id="81"/>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1"/>
    <w:bookmarkStart w:name="z89" w:id="82"/>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2"/>
    <w:bookmarkStart w:name="z90" w:id="83"/>
    <w:p>
      <w:pPr>
        <w:spacing w:after="0"/>
        <w:ind w:left="0"/>
        <w:jc w:val="both"/>
      </w:pPr>
      <w:r>
        <w:rPr>
          <w:rFonts w:ascii="Times New Roman"/>
          <w:b w:val="false"/>
          <w:i w:val="false"/>
          <w:color w:val="000000"/>
          <w:sz w:val="28"/>
        </w:rPr>
        <w:t>
      1) бағалау нәтижелерін бекіту;</w:t>
      </w:r>
    </w:p>
    <w:bookmarkEnd w:id="83"/>
    <w:bookmarkStart w:name="z91" w:id="84"/>
    <w:p>
      <w:pPr>
        <w:spacing w:after="0"/>
        <w:ind w:left="0"/>
        <w:jc w:val="both"/>
      </w:pPr>
      <w:r>
        <w:rPr>
          <w:rFonts w:ascii="Times New Roman"/>
          <w:b w:val="false"/>
          <w:i w:val="false"/>
          <w:color w:val="000000"/>
          <w:sz w:val="28"/>
        </w:rPr>
        <w:t>
      2) бағалау нәтижелерін қайта қарау.</w:t>
      </w:r>
    </w:p>
    <w:bookmarkEnd w:id="84"/>
    <w:bookmarkStart w:name="z92" w:id="8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5"/>
    <w:bookmarkStart w:name="z93" w:id="86"/>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 "Б" корпусының қызметшісін бағалау нәтижелерімен таныстыру жазбаша немесе электронды нысанда жүргізіледі.</w:t>
      </w:r>
    </w:p>
    <w:bookmarkEnd w:id="86"/>
    <w:bookmarkStart w:name="z94" w:id="87"/>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87"/>
    <w:bookmarkStart w:name="z95" w:id="88"/>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88"/>
    <w:bookmarkStart w:name="z96" w:id="89"/>
    <w:p>
      <w:pPr>
        <w:spacing w:after="0"/>
        <w:ind w:left="0"/>
        <w:jc w:val="left"/>
      </w:pPr>
      <w:r>
        <w:rPr>
          <w:rFonts w:ascii="Times New Roman"/>
          <w:b/>
          <w:i w:val="false"/>
          <w:color w:val="000000"/>
        </w:rPr>
        <w:t xml:space="preserve"> 7-тарау. Бағалау нәтижелеріне шағымдану</w:t>
      </w:r>
    </w:p>
    <w:bookmarkEnd w:id="89"/>
    <w:bookmarkStart w:name="z97" w:id="9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90"/>
    <w:bookmarkStart w:name="z98" w:id="9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1"/>
    <w:bookmarkStart w:name="z99" w:id="92"/>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92"/>
    <w:bookmarkStart w:name="z100" w:id="9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3"/>
    <w:bookmarkStart w:name="z101" w:id="94"/>
    <w:p>
      <w:pPr>
        <w:spacing w:after="0"/>
        <w:ind w:left="0"/>
        <w:jc w:val="left"/>
      </w:pPr>
      <w:r>
        <w:rPr>
          <w:rFonts w:ascii="Times New Roman"/>
          <w:b/>
          <w:i w:val="false"/>
          <w:color w:val="000000"/>
        </w:rPr>
        <w:t xml:space="preserve"> 8-тарау. Бағалау нәтижелері бойынша шешім қабылдау</w:t>
      </w:r>
    </w:p>
    <w:bookmarkEnd w:id="94"/>
    <w:bookmarkStart w:name="z102" w:id="9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5"/>
    <w:bookmarkStart w:name="z103" w:id="9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6"/>
    <w:bookmarkStart w:name="z104" w:id="9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7"/>
    <w:bookmarkStart w:name="z105" w:id="9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8"/>
    <w:bookmarkStart w:name="z106" w:id="99"/>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9"/>
    <w:bookmarkStart w:name="z107" w:id="100"/>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0"/>
    <w:bookmarkStart w:name="z108" w:id="101"/>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10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2"/>
    <w:bookmarkStart w:name="z112" w:id="103"/>
    <w:p>
      <w:pPr>
        <w:spacing w:after="0"/>
        <w:ind w:left="0"/>
        <w:jc w:val="both"/>
      </w:pPr>
      <w:r>
        <w:rPr>
          <w:rFonts w:ascii="Times New Roman"/>
          <w:b w:val="false"/>
          <w:i w:val="false"/>
          <w:color w:val="000000"/>
          <w:sz w:val="28"/>
        </w:rPr>
        <w:t>
      __________________________________жыл</w:t>
      </w:r>
    </w:p>
    <w:bookmarkEnd w:id="103"/>
    <w:bookmarkStart w:name="z113" w:id="104"/>
    <w:p>
      <w:pPr>
        <w:spacing w:after="0"/>
        <w:ind w:left="0"/>
        <w:jc w:val="both"/>
      </w:pPr>
      <w:r>
        <w:rPr>
          <w:rFonts w:ascii="Times New Roman"/>
          <w:b w:val="false"/>
          <w:i w:val="false"/>
          <w:color w:val="000000"/>
          <w:sz w:val="28"/>
        </w:rPr>
        <w:t>
      (жеке жоспар құрастырылатын кезең)</w:t>
      </w:r>
      <w:r>
        <w:br/>
      </w:r>
      <w:r>
        <w:br/>
      </w:r>
      <w:r>
        <w:rPr>
          <w:rFonts w:ascii="Times New Roman"/>
          <w:b w:val="false"/>
          <w:i w:val="false"/>
          <w:color w:val="000000"/>
          <w:sz w:val="28"/>
        </w:rPr>
        <w:t xml:space="preserve"> Қызметшінің (тегі, аты, әкесінің аты (болған жағдайда)________________</w:t>
      </w:r>
      <w:r>
        <w:br/>
      </w:r>
      <w:r>
        <w:rPr>
          <w:rFonts w:ascii="Times New Roman"/>
          <w:b w:val="false"/>
          <w:i w:val="false"/>
          <w:color w:val="000000"/>
          <w:sz w:val="28"/>
        </w:rPr>
        <w:t xml:space="preserve"> Қызметшінің лауазымы: _________________________________________</w:t>
      </w:r>
      <w:r>
        <w:br/>
      </w:r>
      <w:r>
        <w:rPr>
          <w:rFonts w:ascii="Times New Roman"/>
          <w:b w:val="false"/>
          <w:i w:val="false"/>
          <w:color w:val="000000"/>
          <w:sz w:val="28"/>
        </w:rPr>
        <w:t xml:space="preserve"> Қызметшінің құрылымдық бөлімшесінің атауы: _____________________</w:t>
      </w:r>
      <w:r>
        <w:br/>
      </w:r>
      <w:r>
        <w:rPr>
          <w:rFonts w:ascii="Times New Roman"/>
          <w:b w:val="false"/>
          <w:i w:val="false"/>
          <w:color w:val="000000"/>
          <w:sz w:val="28"/>
        </w:rPr>
        <w:t xml:space="preserve"> _________________________________________________________________</w:t>
      </w:r>
      <w:r>
        <w:br/>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0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0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0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09"/>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9" w:id="110"/>
    <w:p>
      <w:pPr>
        <w:spacing w:after="0"/>
        <w:ind w:left="0"/>
        <w:jc w:val="both"/>
      </w:pPr>
      <w:r>
        <w:rPr>
          <w:rFonts w:ascii="Times New Roman"/>
          <w:b w:val="false"/>
          <w:i w:val="false"/>
          <w:color w:val="000000"/>
          <w:sz w:val="28"/>
        </w:rPr>
        <w:t>
       Ескертпе:</w:t>
      </w:r>
    </w:p>
    <w:bookmarkEnd w:id="110"/>
    <w:bookmarkStart w:name="z120" w:id="111"/>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1"/>
    <w:bookmarkStart w:name="z121" w:id="112"/>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2"/>
    <w:bookmarkStart w:name="z122" w:id="113"/>
    <w:p>
      <w:pPr>
        <w:spacing w:after="0"/>
        <w:ind w:left="0"/>
        <w:jc w:val="both"/>
      </w:pPr>
      <w:r>
        <w:rPr>
          <w:rFonts w:ascii="Times New Roman"/>
          <w:b w:val="false"/>
          <w:i w:val="false"/>
          <w:color w:val="000000"/>
          <w:sz w:val="28"/>
        </w:rPr>
        <w:t>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115"/>
    <w:p>
      <w:pPr>
        <w:spacing w:after="0"/>
        <w:ind w:left="0"/>
        <w:jc w:val="left"/>
      </w:pPr>
      <w:r>
        <w:rPr>
          <w:rFonts w:ascii="Times New Roman"/>
          <w:b/>
          <w:i w:val="false"/>
          <w:color w:val="000000"/>
        </w:rPr>
        <w:t xml:space="preserve"> Бағалау парағы</w:t>
      </w:r>
    </w:p>
    <w:bookmarkEnd w:id="115"/>
    <w:bookmarkStart w:name="z127" w:id="116"/>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xml:space="preserve"> Бағаланатын қызметшінің тегі, аты, әкесінің аты</w:t>
      </w:r>
      <w:r>
        <w:br/>
      </w:r>
      <w:r>
        <w:rPr>
          <w:rFonts w:ascii="Times New Roman"/>
          <w:b w:val="false"/>
          <w:i w:val="false"/>
          <w:color w:val="000000"/>
          <w:sz w:val="28"/>
        </w:rPr>
        <w:t xml:space="preserve"> (болған жағдайда): _________________________________________________</w:t>
      </w:r>
      <w:r>
        <w:br/>
      </w:r>
      <w:r>
        <w:rPr>
          <w:rFonts w:ascii="Times New Roman"/>
          <w:b w:val="false"/>
          <w:i w:val="false"/>
          <w:color w:val="000000"/>
          <w:sz w:val="28"/>
        </w:rPr>
        <w:t xml:space="preserve"> Бағаланатын қызметшінің лауазымы: __________________________________</w:t>
      </w:r>
      <w:r>
        <w:br/>
      </w:r>
      <w:r>
        <w:rPr>
          <w:rFonts w:ascii="Times New Roman"/>
          <w:b w:val="false"/>
          <w:i w:val="false"/>
          <w:color w:val="000000"/>
          <w:sz w:val="28"/>
        </w:rPr>
        <w:t xml:space="preserve"> Бағаланатын қызметшінің құрылымдық бөлімшесінің атауы:</w:t>
      </w:r>
      <w:r>
        <w:br/>
      </w:r>
      <w:r>
        <w:rPr>
          <w:rFonts w:ascii="Times New Roman"/>
          <w:b w:val="false"/>
          <w:i w:val="false"/>
          <w:color w:val="000000"/>
          <w:sz w:val="28"/>
        </w:rPr>
        <w:t xml:space="preserve"> _________________________________________________________________</w:t>
      </w:r>
    </w:p>
    <w:bookmarkEnd w:id="116"/>
    <w:bookmarkStart w:name="z128" w:id="117"/>
    <w:p>
      <w:pPr>
        <w:spacing w:after="0"/>
        <w:ind w:left="0"/>
        <w:jc w:val="both"/>
      </w:pPr>
      <w:r>
        <w:rPr>
          <w:rFonts w:ascii="Times New Roman"/>
          <w:b w:val="false"/>
          <w:i w:val="false"/>
          <w:color w:val="000000"/>
          <w:sz w:val="28"/>
        </w:rPr>
        <w:t>
       Лауазымдық міндеттерді орындау бағасы: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128"/>
        <w:gridCol w:w="1568"/>
        <w:gridCol w:w="1568"/>
        <w:gridCol w:w="2129"/>
        <w:gridCol w:w="1568"/>
        <w:gridCol w:w="1569"/>
        <w:gridCol w:w="729"/>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r>
              <w:rPr>
                <w:rFonts w:ascii="Times New Roman"/>
                <w:b w:val="false"/>
                <w:i w:val="false"/>
                <w:color w:val="000000"/>
                <w:sz w:val="20"/>
              </w:rPr>
              <w:t>
№ р/п</w:t>
            </w:r>
            <w:r>
              <w:br/>
            </w:r>
            <w:r>
              <w:rPr>
                <w:rFonts w:ascii="Times New Roman"/>
                <w:b w:val="false"/>
                <w:i w:val="false"/>
                <w:color w:val="000000"/>
                <w:sz w:val="20"/>
              </w:rPr>
              <w:t> </w:t>
            </w:r>
          </w:p>
          <w:bookmarkEnd w:id="1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r>
              <w:rPr>
                <w:rFonts w:ascii="Times New Roman"/>
                <w:b w:val="false"/>
                <w:i w:val="false"/>
                <w:color w:val="000000"/>
                <w:sz w:val="20"/>
              </w:rPr>
              <w:t>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9"/>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20"/>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21"/>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123"/>
    <w:p>
      <w:pPr>
        <w:spacing w:after="0"/>
        <w:ind w:left="0"/>
        <w:jc w:val="left"/>
      </w:pPr>
      <w:r>
        <w:rPr>
          <w:rFonts w:ascii="Times New Roman"/>
          <w:b/>
          <w:i w:val="false"/>
          <w:color w:val="000000"/>
        </w:rPr>
        <w:t xml:space="preserve"> Бағалау парағы</w:t>
      </w:r>
    </w:p>
    <w:bookmarkEnd w:id="123"/>
    <w:bookmarkStart w:name="z140" w:id="124"/>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xml:space="preserve"> Бағаланатын қызметшінің тегі, аты, әкесінің аты (болған жағдайда)_________________________________________________________</w:t>
      </w:r>
      <w:r>
        <w:br/>
      </w:r>
      <w:r>
        <w:rPr>
          <w:rFonts w:ascii="Times New Roman"/>
          <w:b w:val="false"/>
          <w:i w:val="false"/>
          <w:color w:val="000000"/>
          <w:sz w:val="28"/>
        </w:rPr>
        <w:t xml:space="preserve"> Бағаланатын қызметшінің лауазымы: ____________________________________</w:t>
      </w:r>
      <w:r>
        <w:br/>
      </w:r>
      <w:r>
        <w:rPr>
          <w:rFonts w:ascii="Times New Roman"/>
          <w:b w:val="false"/>
          <w:i w:val="false"/>
          <w:color w:val="000000"/>
          <w:sz w:val="28"/>
        </w:rPr>
        <w:t xml:space="preserve"> Бағаланатын қызметшінің құрылымдық бөлімшесінің атауы:</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Жеке жоспарды орындау бағасы:</w:t>
      </w:r>
      <w:r>
        <w:br/>
      </w:r>
      <w:r>
        <w:rPr>
          <w:rFonts w:ascii="Times New Roman"/>
          <w:b w:val="false"/>
          <w:i w:val="false"/>
          <w:color w:val="000000"/>
          <w:sz w:val="28"/>
        </w:rPr>
        <w:t>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2432"/>
        <w:gridCol w:w="4028"/>
        <w:gridCol w:w="2185"/>
        <w:gridCol w:w="1326"/>
        <w:gridCol w:w="959"/>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5"/>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25"/>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6"/>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27"/>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28"/>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29"/>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31"/>
    <w:p>
      <w:pPr>
        <w:spacing w:after="0"/>
        <w:ind w:left="0"/>
        <w:jc w:val="left"/>
      </w:pPr>
      <w:r>
        <w:rPr>
          <w:rFonts w:ascii="Times New Roman"/>
          <w:b/>
          <w:i w:val="false"/>
          <w:color w:val="000000"/>
        </w:rPr>
        <w:t xml:space="preserve"> Бағалау жөніндегі комиссия отырысының хаттамасы</w:t>
      </w:r>
    </w:p>
    <w:bookmarkEnd w:id="131"/>
    <w:bookmarkStart w:name="z151" w:id="132"/>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 тоқсан</w:t>
      </w:r>
    </w:p>
    <w:bookmarkEnd w:id="132"/>
    <w:bookmarkStart w:name="z152" w:id="133"/>
    <w:p>
      <w:pPr>
        <w:spacing w:after="0"/>
        <w:ind w:left="0"/>
        <w:jc w:val="both"/>
      </w:pPr>
      <w:r>
        <w:rPr>
          <w:rFonts w:ascii="Times New Roman"/>
          <w:b w:val="false"/>
          <w:i w:val="false"/>
          <w:color w:val="000000"/>
          <w:sz w:val="28"/>
        </w:rPr>
        <w:t>
      және (немесе) жыл)</w:t>
      </w:r>
    </w:p>
    <w:bookmarkEnd w:id="133"/>
    <w:bookmarkStart w:name="z153" w:id="134"/>
    <w:p>
      <w:pPr>
        <w:spacing w:after="0"/>
        <w:ind w:left="0"/>
        <w:jc w:val="both"/>
      </w:pPr>
      <w:r>
        <w:rPr>
          <w:rFonts w:ascii="Times New Roman"/>
          <w:b w:val="false"/>
          <w:i w:val="false"/>
          <w:color w:val="000000"/>
          <w:sz w:val="28"/>
        </w:rPr>
        <w:t>
       Бағалау нәтижелері</w:t>
      </w:r>
      <w:r>
        <w:br/>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4311"/>
        <w:gridCol w:w="1617"/>
        <w:gridCol w:w="3141"/>
        <w:gridCol w:w="915"/>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35"/>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1</w:t>
            </w:r>
          </w:p>
          <w:bookmarkEnd w:id="136"/>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7"/>
          <w:p>
            <w:pPr>
              <w:spacing w:after="20"/>
              <w:ind w:left="20"/>
              <w:jc w:val="both"/>
            </w:pPr>
            <w:r>
              <w:rPr>
                <w:rFonts w:ascii="Times New Roman"/>
                <w:b w:val="false"/>
                <w:i w:val="false"/>
                <w:color w:val="000000"/>
                <w:sz w:val="20"/>
              </w:rPr>
              <w:t>
2</w:t>
            </w:r>
          </w:p>
          <w:bookmarkEnd w:id="137"/>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8"/>
          <w:p>
            <w:pPr>
              <w:spacing w:after="20"/>
              <w:ind w:left="20"/>
              <w:jc w:val="both"/>
            </w:pPr>
            <w:r>
              <w:rPr>
                <w:rFonts w:ascii="Times New Roman"/>
                <w:b w:val="false"/>
                <w:i w:val="false"/>
                <w:color w:val="000000"/>
                <w:sz w:val="20"/>
              </w:rPr>
              <w:t>
….</w:t>
            </w:r>
          </w:p>
          <w:bookmarkEnd w:id="138"/>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39"/>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________________________________________________________________</w:t>
      </w:r>
    </w:p>
    <w:bookmarkEnd w:id="139"/>
    <w:bookmarkStart w:name="z159" w:id="14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w:t>
      </w:r>
      <w:r>
        <w:br/>
      </w:r>
      <w:r>
        <w:rPr>
          <w:rFonts w:ascii="Times New Roman"/>
          <w:b w:val="false"/>
          <w:i w:val="false"/>
          <w:color w:val="000000"/>
          <w:sz w:val="28"/>
        </w:rPr>
        <w:t xml:space="preserve"> (тегі, аты- жөні, қолы)</w:t>
      </w:r>
      <w:r>
        <w:br/>
      </w:r>
      <w:r>
        <w:rPr>
          <w:rFonts w:ascii="Times New Roman"/>
          <w:b w:val="false"/>
          <w:i w:val="false"/>
          <w:color w:val="000000"/>
          <w:sz w:val="28"/>
        </w:rPr>
        <w:t xml:space="preserve"> Комиссия төрағасы: _______________________ Күні: ___________</w:t>
      </w:r>
      <w:r>
        <w:br/>
      </w:r>
      <w:r>
        <w:rPr>
          <w:rFonts w:ascii="Times New Roman"/>
          <w:b w:val="false"/>
          <w:i w:val="false"/>
          <w:color w:val="000000"/>
          <w:sz w:val="28"/>
        </w:rPr>
        <w:t xml:space="preserve"> тегі, аты- жөні, қолы)</w:t>
      </w:r>
      <w:r>
        <w:br/>
      </w:r>
      <w:r>
        <w:rPr>
          <w:rFonts w:ascii="Times New Roman"/>
          <w:b w:val="false"/>
          <w:i w:val="false"/>
          <w:color w:val="000000"/>
          <w:sz w:val="28"/>
        </w:rPr>
        <w:t xml:space="preserve"> Комиссия мүшесі: ______________________ Күні: ____________</w:t>
      </w:r>
      <w:r>
        <w:br/>
      </w:r>
      <w:r>
        <w:rPr>
          <w:rFonts w:ascii="Times New Roman"/>
          <w:b w:val="false"/>
          <w:i w:val="false"/>
          <w:color w:val="000000"/>
          <w:sz w:val="28"/>
        </w:rPr>
        <w:t xml:space="preserve"> (тегі, аты- жөні, қолы)</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