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98de" w14:textId="c1d9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2017 жылғы 28 наурыздағы № X-3 шешімі. Атырау облысының Әділет департаментінде 2017 жылғы 12 сәуірде № 3816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Қызылқоға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"Қызылқоға аудандық мәслихат аппараты" мемлекеттік мекемесіне жүктелсін (К. Кумаров).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Сәрсенғалиева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Қызылқоға аудандық мәслихаттың 2017 жылғы " 28 " наурыздағы № Х-3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Қызылқоға аудандық мәслихатының күші жойылған шешімдерінің тізбесі: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Қызылқоға аудандық мәслихатының 2015 жылы 21 желтоқсандағы № ХХХVІ-3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3437 болып тіркелген, 2016 жылы 4 ақпанда "Қызылқоға" газетіне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Қызылқоға аудандық мәслихатының 2016 жылы 26 сәуірдегі № ІІ-3 "Қызылқоға аудандық мәслихатының 2015 жылғы 21 желтоқсандағы № ХХХVІ-3 "2016-2018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3498 болып тіркелген, 2016 жылы 5 мамырда "Қызылқоға" газетіне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Қызылқоға аудандық мәслихаттың 2016 жылы 11 шілдедегі № ІV-4 "Қызылқоға аудандық мәслихатының 2015 жылғы 21 желтоқсандағы № ХХХVІ-3 "2016-2018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3561 тіркелген, 2016 жылы 4 тамызда "Қызылқоға" газетіне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Қызылқоға аудандық мәслихаттың 2016 жылы 3 қарашадағы № VІ-1 "Қызылқоға аудандық мәслихатының 2015 жылғы 21 желтоқсандағы № ХХХVІ-3 "2016-2018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3673 тіркелген, 2016 жылы 8 желтоқсанда "Қызылқоға" газетіне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Қызылқоға аудандық мәслихаттың 2016 жылы 14 жетоқсандағы № VІІІ-2 "Қызылқоға аудандық мәслихаттың 2015 жылғы 21 желтоқсандағы № ХХХVІ-3 "2016-2018 жылдарға арналған аудандық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3720 тіркелген, 2016 жылы 27 желтоқсанда "Қызылқоға" газетіне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