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d7cc" w14:textId="26ad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Ойыл ауылдық округі әкімінің 2017 жылғы 22 маусымдағы № 11 шешімі. Атырау облысының Әділет департаментінде 2017 жылғы 17 шілдеде № 3912 болып тіркелді. Күші жойылды - Атырау облысы Қызылқоға ауданы Ойыл ауылдық округі әкімінің 2017 жылғы 15 қарашадағы № 25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Ойыл ауылдық округі әкімінің 15.11.2017 № </w:t>
      </w:r>
      <w:r>
        <w:rPr>
          <w:rFonts w:ascii="Times New Roman"/>
          <w:b w:val="false"/>
          <w:i w:val="false"/>
          <w:color w:val="ff0000"/>
          <w:sz w:val="28"/>
        </w:rPr>
        <w:t>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2017 жылғы 29 мамырдағы № 97 ұсынысы негізінде Ойыл ауылдық округінің әкімі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i w:val="false"/>
          <w:color w:val="000000"/>
          <w:sz w:val="28"/>
        </w:rPr>
        <w:t xml:space="preserve">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Жасқайрат ауылында бір мүйізді ірі қара малынан құтыру ауруының пайда болуына байланысты Қамиса Қарасартова көшесінде орналасқан № 1/1, 1/2, 2/1, 2/2 үйлерге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Жексенов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Денсаулық</w:t>
            </w:r>
            <w:r>
              <w:br/>
            </w:r>
            <w:r>
              <w:rPr>
                <w:rFonts w:ascii="Times New Roman"/>
                <w:b w:val="false"/>
                <w:i/>
                <w:color w:val="000000"/>
                <w:sz w:val="20"/>
              </w:rPr>
              <w:t>сақтау басқармасының</w:t>
            </w:r>
            <w:r>
              <w:br/>
            </w:r>
            <w:r>
              <w:rPr>
                <w:rFonts w:ascii="Times New Roman"/>
                <w:b w:val="false"/>
                <w:i/>
                <w:color w:val="000000"/>
                <w:sz w:val="20"/>
              </w:rPr>
              <w:t>"Қызылқоға аудандық орталық</w:t>
            </w:r>
            <w:r>
              <w:br/>
            </w:r>
            <w:r>
              <w:rPr>
                <w:rFonts w:ascii="Times New Roman"/>
                <w:b w:val="false"/>
                <w:i/>
                <w:color w:val="000000"/>
                <w:sz w:val="20"/>
              </w:rPr>
              <w:t>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 бас дәрігері</w:t>
            </w:r>
            <w:r>
              <w:br/>
            </w:r>
            <w:r>
              <w:rPr>
                <w:rFonts w:ascii="Times New Roman"/>
                <w:b w:val="false"/>
                <w:i/>
                <w:color w:val="000000"/>
                <w:sz w:val="20"/>
              </w:rPr>
              <w:t>"____" ______________2017 жыл</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 облысы</w:t>
            </w:r>
            <w:r>
              <w:br/>
            </w:r>
            <w:r>
              <w:rPr>
                <w:rFonts w:ascii="Times New Roman"/>
                <w:b w:val="false"/>
                <w:i/>
                <w:color w:val="000000"/>
                <w:sz w:val="20"/>
              </w:rPr>
              <w:t>Қоғамдық денсаулық сақтау департаментінің</w:t>
            </w:r>
            <w:r>
              <w:br/>
            </w:r>
            <w:r>
              <w:rPr>
                <w:rFonts w:ascii="Times New Roman"/>
                <w:b w:val="false"/>
                <w:i/>
                <w:color w:val="000000"/>
                <w:sz w:val="20"/>
              </w:rPr>
              <w:t>Қызылқоға аудандық қоғамдық</w:t>
            </w:r>
            <w:r>
              <w:br/>
            </w:r>
            <w:r>
              <w:rPr>
                <w:rFonts w:ascii="Times New Roman"/>
                <w:b w:val="false"/>
                <w:i/>
                <w:color w:val="000000"/>
                <w:sz w:val="20"/>
              </w:rPr>
              <w:t>денсаулық сақтау басқармасы"</w:t>
            </w:r>
            <w:r>
              <w:br/>
            </w:r>
            <w:r>
              <w:rPr>
                <w:rFonts w:ascii="Times New Roman"/>
                <w:b w:val="false"/>
                <w:i/>
                <w:color w:val="000000"/>
                <w:sz w:val="20"/>
              </w:rPr>
              <w:t>республикалық мемлекеттік мекемесі басшысының</w:t>
            </w:r>
            <w:r>
              <w:br/>
            </w:r>
            <w:r>
              <w:rPr>
                <w:rFonts w:ascii="Times New Roman"/>
                <w:b w:val="false"/>
                <w:i/>
                <w:color w:val="000000"/>
                <w:sz w:val="20"/>
              </w:rPr>
              <w:t>міндетін атқарушы</w:t>
            </w:r>
            <w:r>
              <w:br/>
            </w:r>
            <w:r>
              <w:rPr>
                <w:rFonts w:ascii="Times New Roman"/>
                <w:b w:val="false"/>
                <w:i/>
                <w:color w:val="000000"/>
                <w:sz w:val="20"/>
              </w:rPr>
              <w:t>"____" ______________2017 жыл</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