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d07b" w14:textId="482d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2017 жылғы 31 мамырдағы № XII-3 шешімі. Атырау облысының Әділет департаментінде 2017 жылғы 21 маусымдағы № 3900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Аудандық мәслихаттың келесі шешімдерінің күші жойылсын: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Аудандық мәслихаттың 2015 жылғы 21 желтоқсандағы № ХХХVІ-4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3429 болып тіркелген, 2016 жылы 28 қаңтарда "Қызылқоға" газетіне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Аудандық мәслихаттың 2016 жылғы 28 қыркүйектегі № V-9 "Аудандық мәслихаттың 2015 жылғы 21 желтоқсандағы № ХХХVІ-4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3652 болып тіркелген, 2016 жылы 24 қарашада "Қызылқоға" газетіне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"Қызылқоға аудандық мәслихат аппараты" мемлекеттік мекемесіне жүктелсін (К. Кумаров).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