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ad9d" w14:textId="45aa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Теңіз ауылдық округі әкімінің 2017 жылғы 31 мамырдағы № 25 шешімі. Атырау облысының Әділет департаментінде 2017 жылғы 14 маусымда № 3892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әкімшілік-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2017 жылғы 7 ақпандағы қорытындысы негізінде, Теңіз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Приморье, Шайхы, Құмарғали, Дәулет ауылдарындағы кейбір көшелерге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ауылдық округі әкімінің 2017 жылғы "31" мамырдағы № 25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Приморье ауылындағы көше атауларының тізімі: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- "Абай" есімі;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- "Махамбет" есімі;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 - "Жамбыл Жабаев" есімі;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№ 4 көшеге – "Исатай" есімі;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№ 5 көшеге – "Дина Нұрпейісова" есімі;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№ 6 көшеге - " Құрманғазы" есімі;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№ 7 көшеге - "Достық" атауы;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№ 8 көшеге - "Жеңіс" атауы;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Шайхы ауылындағы;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– "Ардагер" атауы.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Құмарғали ауылындағы;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– "Майдангер" атауы.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Дәулет ауылындағы;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– "Шипагер" атауы.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