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ad9d" w14:textId="45aa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Теңіз ауылдық округі әкімінің 2017 жылғы 31 мамырдағы № 25 шешімі. Атырау облысының Әділет департаментінде 2017 жылғы 14 маусымда № 3892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әкімшілік-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қорытындысы негізінде, Теңіз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Приморье, Шайхы, Құмарғали, Дәулет ауылдарындағы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ауылдық округі әкімінің 2017 жылғы "31" мамырдағы № 25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Приморье ауылындағы көше атауларының тізімі: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- "Абай" есімі;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- "Махамбет" есімі;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- "Жамбыл Жабаев" есімі;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– "Исатай" есімі;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№ 5 көшеге – "Дина Нұрпейісова" есімі;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№ 6 көшеге - " Құрманғазы" есімі;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№ 7 көшеге - "Достық" атауы;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№ 8 көшеге - "Жеңіс" атауы;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Шайхы ауылындағы;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"Ардагер" атауы.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Құмарғали ауылындағы;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"Майдангер" атауы.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Дәулет ауылындағы;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"Шипагер" атауы.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