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1cb8" w14:textId="9051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Кудряшов ауылдық округі әкімінің 2017 жылғы 16 мамырдағы № 21 шешімі. Атырау облысының Әділет департаментінде 2017 жылғы 31 мамырда № 3868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ономастика комиссиясының 2017 жылғы 7 ақпандағы қорытындысы негізінде, Кудряшов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Кудряшов ауылдық округінің Кудряшов, Жаңа ауыл, Арна ауылдарының көшелеріне көше атаулары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"16"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 шешіміне қосымша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Кудряшов ауылындағы көше атауларының тізімі: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– "Филипп Мазуров" есімі;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– "Абай" есімі;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"Бейбітшілік" атауы;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"Айбын" атауы;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Жаңа ауыл ауылындағы көше атауларының тізімі: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№ 1 көшеге – "Сатыбай Намазалиев" есімі;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№ 2 көшеге – "Тұнғыш" атауы;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Арна ауылындағы көше атауларының тізімі: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№ 1 көшеге – "Тәуелсіздік" атауы;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№ 2 көшеге – "Қиғаш" атауы;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"Абылай хан" есімі;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