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7a0" w14:textId="6bb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Шортанбай ауылдық округі әкімінің 2017 жылғы 2 маусымдағы № 15 шешімі. Атырау облысының Әділет департаментінде 2017 жылғы 14 маусымда № 3890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Шортанбай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Шортанбай ауылдық округінің Шортанбай және Жасталап ауылдарындағы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Набидулаев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ауылдық округі әкімінің 2017 жылғы "2" маусымдағы № 15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ауылындағы көше атауларының тізімі: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"Бауыржан Момышұлы" есімі;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"Жеңістің 40 жылдығы" атауы;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"Әбу Сарсенбаев" есімі;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"Мәжит Қадыров" есімі;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Жасталап ауылындағы көше атауларының тізімі: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"Ахмет Жұбанов" есімі;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"Мағжан Жұмабаев" есімі;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