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d30d" w14:textId="402d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облысының әкімшілік-аумақтық бірліктерін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әкімдігінің 2017 жылғы 4 қаңтардағы № 3 қаулысы және Оңтүстік Қазақстан облыстық мәслихатының 2016 жылғы 9 желтоқсандағы № 8/95-VI шешімі. Оңтүстік Қазақстан облысының Әділет департаментінде 2017 жылғы 25 қаңтарда № 3959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облыстық ономастика комиссиясының 2014 жылғы 17 қарашадағы қорытындысы негізінде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Арыс қаласы Дермене ауылдық округінің Шаян ауылы – Қызылкөпір ауылы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Төлеби ауданы Бірінші Мамыр ауылдық округінің Қамшақ ауылы Зағамбар ауылы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Оңтүстік Қазақстан облысының Арыс қаласы мен Төлеби ауданының әкімдіктері осы бірлескен қаулы мен шешімнен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бірлескен қаулы мен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Қ.Балабиев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Ж.Бөкенбаев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Р.Мүлкеманов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К.Меңдебаев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