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58f6" w14:textId="c1c5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22 қазандағы № 333 "Фармацевтикалық және медициналық қызмет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23 ақпандағы № 29 қаулысы. Оңтүстiк Қазақстан облысының Әдiлет департаментiнде 2017 жылғы 18 наурызда № 3997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22 қазандағы № 333 "Фармацевтикалық және медициналық қызмет саласындағы мемлекеттік көрсетілетін қызметтер регламенттерін бекіту туралы" (Нормативтік құқықтық актілерін мемлекеттік тіркеу тізілімінде № 3397 болып тіркелген, 2015 жылғы 16 қарашада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"Медициналық қызметке лицензия беру" мемлекеттік көрсетілетін қызметінің регламенті" деген </w:t>
      </w:r>
      <w:r>
        <w:rPr>
          <w:rFonts w:ascii="Times New Roman"/>
          <w:b w:val="false"/>
          <w:i w:val="false"/>
          <w:color w:val="000000"/>
          <w:sz w:val="28"/>
        </w:rPr>
        <w:t>3-қосымшасы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Қазақстан Республикасының Нормативтік құқықтық актілерінің эталондық бақылау банкіне орналастырылуын;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әкімінің орынбасары Е.Ә.Садырға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Р.Ж.Мүлкеманов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23 ақпандағы № 29 қаулысына</w:t>
            </w:r>
            <w:r>
              <w:br/>
            </w:r>
            <w:r>
              <w:rPr>
                <w:rFonts w:ascii="Times New Roman"/>
                <w:b w:val="false"/>
                <w:i w:val="false"/>
                <w:color w:val="000000"/>
                <w:sz w:val="20"/>
              </w:rPr>
              <w:t>қосымша</w:t>
            </w:r>
            <w:r>
              <w:br/>
            </w: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22 қазандағы № 333</w:t>
            </w:r>
            <w:r>
              <w:br/>
            </w:r>
            <w:r>
              <w:rPr>
                <w:rFonts w:ascii="Times New Roman"/>
                <w:b w:val="false"/>
                <w:i w:val="false"/>
                <w:color w:val="000000"/>
                <w:sz w:val="20"/>
              </w:rPr>
              <w:t>қаулысына 3-қосымша</w:t>
            </w:r>
          </w:p>
        </w:tc>
      </w:tr>
    </w:tbl>
    <w:bookmarkStart w:name="z8" w:id="6"/>
    <w:p>
      <w:pPr>
        <w:spacing w:after="0"/>
        <w:ind w:left="0"/>
        <w:jc w:val="left"/>
      </w:pPr>
      <w:r>
        <w:rPr>
          <w:rFonts w:ascii="Times New Roman"/>
          <w:b/>
          <w:i w:val="false"/>
          <w:color w:val="000000"/>
        </w:rPr>
        <w:t xml:space="preserve"> "Медициналық қызметке лицензия беру" мемлекеттік көрсетілетін қызметінің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қызметі (бұдан әрі-мемлекеттік көрсетілетін қызмет) "Оңтүстік Қазақстан облысының денсаулық сақтау басқармасы" мемлекеттік мекемесімен (бұдан әрі-көрсетілетін қызметті беруші) ұсынылады.</w:t>
      </w:r>
    </w:p>
    <w:bookmarkEnd w:id="8"/>
    <w:p>
      <w:pPr>
        <w:spacing w:after="0"/>
        <w:ind w:left="0"/>
        <w:jc w:val="both"/>
      </w:pP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3) www.e.gov.kz, www.elicense.kz "электрондық үкімет" веб-порталы (бұдан әрі-Портал) арқылы жүзеге асырылады.</w:t>
      </w:r>
    </w:p>
    <w:bookmarkStart w:name="z11" w:id="9"/>
    <w:p>
      <w:pPr>
        <w:spacing w:after="0"/>
        <w:ind w:left="0"/>
        <w:jc w:val="both"/>
      </w:pPr>
      <w:r>
        <w:rPr>
          <w:rFonts w:ascii="Times New Roman"/>
          <w:b w:val="false"/>
          <w:i w:val="false"/>
          <w:color w:val="000000"/>
          <w:sz w:val="28"/>
        </w:rPr>
        <w:t xml:space="preserve">
      2. Мемлекеттік қызмет көрсетудің нысаны: электрондық (ішінара автоматтандырылған) және (немесе) қағаз түрінде. </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қызметке лицензия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p>
    <w:bookmarkEnd w:id="10"/>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12"/>
    <w:bookmarkStart w:name="z15" w:id="1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3"/>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p>
    <w:p>
      <w:pPr>
        <w:spacing w:after="0"/>
        <w:ind w:left="0"/>
        <w:jc w:val="both"/>
      </w:pP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p>
      <w:pPr>
        <w:spacing w:after="0"/>
        <w:ind w:left="0"/>
        <w:jc w:val="both"/>
      </w:pPr>
      <w:r>
        <w:rPr>
          <w:rFonts w:ascii="Times New Roman"/>
          <w:b w:val="false"/>
          <w:i w:val="false"/>
          <w:color w:val="000000"/>
          <w:sz w:val="28"/>
        </w:rPr>
        <w:t xml:space="preserve">
      4) көрсетілетін қызметті берушінің уәкілетті қызметкері көрсетілетін қызметті алушының құжаттарын алған кезден бастап екі жұмыс күні ішінде ұсынылған құжаттардың толықтығын тексереді.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p>
      <w:pPr>
        <w:spacing w:after="0"/>
        <w:ind w:left="0"/>
        <w:jc w:val="both"/>
      </w:pPr>
      <w:r>
        <w:rPr>
          <w:rFonts w:ascii="Times New Roman"/>
          <w:b w:val="false"/>
          <w:i w:val="false"/>
          <w:color w:val="000000"/>
          <w:sz w:val="28"/>
        </w:rPr>
        <w:t xml:space="preserve">
      5)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 ұсынылған жағдайда көрсетілетін қызметті берушінің уәкілетті қызметкері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6) көрсетілетін қызметті берушінің басшылығы жұмыс күні ішінде медициналық қызметке лицензияға және (немесе) лицензияға қосымшаға, лицензияны және (немесе) лицензияға қосымшаны қайта ресімдеуге, лицензияның және (немесе) лицензияға қосымшаның телнұсқасына ақпараттық жүйе арқылы қол қойып, көрсетілетін қызметті берушінің уәкілетті қызметкеріне жолдайды;</w:t>
      </w:r>
    </w:p>
    <w:p>
      <w:pPr>
        <w:spacing w:after="0"/>
        <w:ind w:left="0"/>
        <w:jc w:val="both"/>
      </w:pPr>
      <w:r>
        <w:rPr>
          <w:rFonts w:ascii="Times New Roman"/>
          <w:b w:val="false"/>
          <w:i w:val="false"/>
          <w:color w:val="000000"/>
          <w:sz w:val="28"/>
        </w:rPr>
        <w:t>
      7) көрсетілетін қызметті берушінің уәкілетті қызметкері ақпараттық жүйеден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басып шығарады және 10 минут ішінде көрсетілетін қызметті алушыға не сенімхат бойынша оның өкіліне табыстайды.</w:t>
      </w:r>
    </w:p>
    <w:bookmarkStart w:name="z16" w:id="1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18" w:id="1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8.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8"/>
    <w:p>
      <w:pPr>
        <w:spacing w:after="0"/>
        <w:ind w:left="0"/>
        <w:jc w:val="both"/>
      </w:pPr>
      <w:r>
        <w:rPr>
          <w:rFonts w:ascii="Times New Roman"/>
          <w:b w:val="false"/>
          <w:i w:val="false"/>
          <w:color w:val="000000"/>
          <w:sz w:val="28"/>
        </w:rPr>
        <w:t xml:space="preserve">
      1) Мемлекеттік корпорация жұмысшысы түскен өтінішті тіркеп, Мемлекеттік корпорацияның жинақтау бөлімінің жұмысшысына жолдайды, Мемлекеттік корпорацияның жинақтау бөлімінің жұмысшысы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жұмысшысымен өтінішті қабылдаудан бас тарту туралы қолхат беріледі;</w:t>
      </w:r>
    </w:p>
    <w:p>
      <w:pPr>
        <w:spacing w:after="0"/>
        <w:ind w:left="0"/>
        <w:jc w:val="both"/>
      </w:pP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p>
    <w:p>
      <w:pPr>
        <w:spacing w:after="0"/>
        <w:ind w:left="0"/>
        <w:jc w:val="both"/>
      </w:pP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p>
      <w:pPr>
        <w:spacing w:after="0"/>
        <w:ind w:left="0"/>
        <w:jc w:val="both"/>
      </w:pPr>
      <w:r>
        <w:rPr>
          <w:rFonts w:ascii="Times New Roman"/>
          <w:b w:val="false"/>
          <w:i w:val="false"/>
          <w:color w:val="000000"/>
          <w:sz w:val="28"/>
        </w:rPr>
        <w:t xml:space="preserve">
      4) көрсетілетін қызметті берушінің уәкілетті қызметкері көрсетілетін қызметті алушының құжаттарын алған кезден бастап екі жұмыс күні ішінде ұсынылған құжаттардың толықтығын тексереді.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 және Мемлекеттік корпорацияға жолдайды;</w:t>
      </w:r>
    </w:p>
    <w:p>
      <w:pPr>
        <w:spacing w:after="0"/>
        <w:ind w:left="0"/>
        <w:jc w:val="both"/>
      </w:pPr>
      <w:r>
        <w:rPr>
          <w:rFonts w:ascii="Times New Roman"/>
          <w:b w:val="false"/>
          <w:i w:val="false"/>
          <w:color w:val="000000"/>
          <w:sz w:val="28"/>
        </w:rPr>
        <w:t xml:space="preserve">
      5)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 ұсынылған жағдайда көрсетілетін қызметті берушінің уәкілетті қызметкері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6) көрсетілетін қызметті берушінің басшылығы жұмыс күні ішінде медициналық қызметке лицензияға және (немесе) лицензияға қосымшаға, лицензияны және (немесе) лицензияға қосымшаны қайта ресімдеуге, лицензияның және (немесе) лицензияға қосымшаның телнұсқасына ақпараттық жүйе арқылы қол қойып, көрсетілетін қызметті берушінің уәкілетті қызметкеріне жолдайды;</w:t>
      </w:r>
    </w:p>
    <w:p>
      <w:pPr>
        <w:spacing w:after="0"/>
        <w:ind w:left="0"/>
        <w:jc w:val="both"/>
      </w:pPr>
      <w:r>
        <w:rPr>
          <w:rFonts w:ascii="Times New Roman"/>
          <w:b w:val="false"/>
          <w:i w:val="false"/>
          <w:color w:val="000000"/>
          <w:sz w:val="28"/>
        </w:rPr>
        <w:t>
      7) көрсетілетін қызметті берушінің уәкілетті қызметкері ақпараттық жүйеден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басып шығарады және 10 минут ішінде мемлекеттік көрсетілетін қызмет нәтижесін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мемлекеттік көрсетілетін қызмет нәтижесін көрсетілетін қызметті алушыға не сенімхат бойынша оның өкіліне табыстайды.</w:t>
      </w:r>
    </w:p>
    <w:bookmarkStart w:name="z21" w:id="19"/>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19"/>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қызметіне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4-тармағында белгіленген мерзімде нәтижені беруі тиіс;</w:t>
      </w:r>
    </w:p>
    <w:p>
      <w:pPr>
        <w:spacing w:after="0"/>
        <w:ind w:left="0"/>
        <w:jc w:val="both"/>
      </w:pPr>
      <w:r>
        <w:rPr>
          <w:rFonts w:ascii="Times New Roman"/>
          <w:b w:val="false"/>
          <w:i w:val="false"/>
          <w:color w:val="000000"/>
          <w:sz w:val="28"/>
        </w:rPr>
        <w:t xml:space="preserve">
      8)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құжаттарды қарастырады;</w:t>
      </w:r>
    </w:p>
    <w:p>
      <w:pPr>
        <w:spacing w:after="0"/>
        <w:ind w:left="0"/>
        <w:jc w:val="both"/>
      </w:pPr>
      <w:r>
        <w:rPr>
          <w:rFonts w:ascii="Times New Roman"/>
          <w:b w:val="false"/>
          <w:i w:val="false"/>
          <w:color w:val="000000"/>
          <w:sz w:val="28"/>
        </w:rPr>
        <w:t>
      9) оң нәтижелі кезде, қызмет алушының жеке кабинетінде өтініштің жағдайы "Қанағаттанарлыққа" ауысады. Кейін, қызмет алушы нәтижені көшіре алады;</w:t>
      </w:r>
    </w:p>
    <w:p>
      <w:pPr>
        <w:spacing w:after="0"/>
        <w:ind w:left="0"/>
        <w:jc w:val="both"/>
      </w:pPr>
      <w:r>
        <w:rPr>
          <w:rFonts w:ascii="Times New Roman"/>
          <w:b w:val="false"/>
          <w:i w:val="false"/>
          <w:color w:val="000000"/>
          <w:sz w:val="28"/>
        </w:rPr>
        <w:t>
      10) бұрыс нәтиже кезінде, қызмет алушының жеке кабинетінде өтініштің жағдайы "Бас тартуға" ауысады. Кейін, ол қызмет көрсетушінің баспабетінде дәлелді бас тарту хатын көшіре алады.</w:t>
      </w:r>
    </w:p>
    <w:bookmarkStart w:name="z22" w:id="20"/>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p>
    <w:bookmarkEnd w:id="20"/>
    <w:bookmarkStart w:name="z23" w:id="21"/>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993"/>
        <w:gridCol w:w="860"/>
        <w:gridCol w:w="900"/>
        <w:gridCol w:w="2295"/>
        <w:gridCol w:w="2679"/>
        <w:gridCol w:w="1816"/>
        <w:gridCol w:w="197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Орталықтың жинақтау бөлімінің жұмысшысына жолдайды, Орталықтың жинақтау бөлімінің жұмысшысы құжаттарды көрсетілетін қызметті берушіге жолдайды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Стандарттың 9-тармағында көзделген тізбеге сәйкес құжаттардың топтамасын толық ұсынбаған жағдайда, өтінішті қабылдаудан бас тарту туралы қолхат береді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 минут ішінде құжаттарды мемлекеттік көрсетілетін қызмет нәтижесін дайындау үшін ақпараттық жүйе арқылы жолдайды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алған кезден бастап екі жұмыс күні ішінде ұсынылған құжаттардың толықтығын тексереді. Ұсынылған құжаттардың Стандарттың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 және Мемлекеттік корпорацияға жолдайды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Стандарттың 9-тармағында қарастырылған тізімге сәйкес құжаттар ұсынылған жағдайда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Стандарттың 4-тармағында белгіленген мерзімде дайындап, сонан кейін көрсетілетін қызметті берушінің басшылығына қол қоюы үшін ақпараттық жүйе арқылы жолдайды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медициналық қызметке лицензияға және (немесе) лицензияға қосымшаға, лицензияны және (немесе) лицензияға қосымшаны қайта ресімдеуге, лицензияның және (немесе) лицензияға қосымшаның телнұсқасына ақпараттық жүйе арқылы қол қойып, көрсетілетін қызметті берушінің уәкілетті қызметкеріне жолдайды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жүйеден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басып шығарады және 10 минут ішінде мемлекеттік көрсетілетін қызмет нәтижесін Мемлекеттік корпорацияға жолдайды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қызметті алушыға не сенімхат бойынша оның өкіліне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