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c00c0" w14:textId="71c00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2015 жылғы 14 тамыздағы № 245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 бекіту туралы"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әкiмдiгiнiң 2017 жылғы 29 маусымдағы № 172 қаулысы. Оңтүстiк Қазақстан облысының Әдiлет департаментiнде 2017 жылғы 20 шiлдеде № 4166 болып тiркелдi. Күші жойылды - Оңтүстiк Қазақстан облысы әкiмдiгiнiң 2018 жылғы 25 мамырдағы № 146 қаулысымен</w:t>
      </w:r>
    </w:p>
    <w:p>
      <w:pPr>
        <w:spacing w:after="0"/>
        <w:ind w:left="0"/>
        <w:jc w:val="both"/>
      </w:pPr>
      <w:r>
        <w:rPr>
          <w:rFonts w:ascii="Times New Roman"/>
          <w:b w:val="false"/>
          <w:i w:val="false"/>
          <w:color w:val="ff0000"/>
          <w:sz w:val="28"/>
        </w:rPr>
        <w:t xml:space="preserve">
      Ескерту. Күшi жойылды - Оңтүстiк Қазақстан облысы әкiмдiгiнiң 25.05.2018 № 146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Қаржы министрінің 2016 жылғы 8 қыркүйектегі № 484 "Қазақстан Республикасы Қаржы министрінің 2015 жылғы 27 сәуірдегі № 285 "Мемлекеттік мүлікті есепке алу саласында мемлекеттік көрсетілетін қызметтердің стандарттарын бекіту туралы" бұйрығына өзгерістер мен толықтыру енгізу туралы" Нормативтік құқықтық актілерді мемлекеттік тіркеу тізілімінде № 14326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Оңтүстік Қазақстан облысы әкімдігінің 2015 жылғы 14 тамыздағы № 245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 бекіту туралы" (Нормативтік құқықтық актілерді мемлекеттік тіркеу тізілімінде № 3330 болып тіркелген, 2015 жылғы 10 қыркүйекте "Оңтүстік Қазақстан"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w:t>
      </w:r>
    </w:p>
    <w:p>
      <w:pPr>
        <w:spacing w:after="0"/>
        <w:ind w:left="0"/>
        <w:jc w:val="both"/>
      </w:pPr>
      <w:r>
        <w:rPr>
          <w:rFonts w:ascii="Times New Roman"/>
          <w:b w:val="false"/>
          <w:i w:val="false"/>
          <w:color w:val="000000"/>
          <w:sz w:val="28"/>
        </w:rPr>
        <w:t>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p>
      <w:pPr>
        <w:spacing w:after="0"/>
        <w:ind w:left="0"/>
        <w:jc w:val="both"/>
      </w:pPr>
      <w:r>
        <w:rPr>
          <w:rFonts w:ascii="Times New Roman"/>
          <w:b w:val="false"/>
          <w:i w:val="false"/>
          <w:color w:val="000000"/>
          <w:sz w:val="28"/>
        </w:rPr>
        <w:t>
      "1. Қоса беріліп отырған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қызметінің регламенті бекітілсін.";</w:t>
      </w:r>
    </w:p>
    <w:bookmarkStart w:name="z5" w:id="2"/>
    <w:p>
      <w:pPr>
        <w:spacing w:after="0"/>
        <w:ind w:left="0"/>
        <w:jc w:val="both"/>
      </w:pPr>
      <w:r>
        <w:rPr>
          <w:rFonts w:ascii="Times New Roman"/>
          <w:b w:val="false"/>
          <w:i w:val="false"/>
          <w:color w:val="000000"/>
          <w:sz w:val="28"/>
        </w:rPr>
        <w:t xml:space="preserve">
      көрсетілген қаулының қосымшасының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w:t>
      </w:r>
    </w:p>
    <w:bookmarkEnd w:id="2"/>
    <w:p>
      <w:pPr>
        <w:spacing w:after="0"/>
        <w:ind w:left="0"/>
        <w:jc w:val="both"/>
      </w:pPr>
      <w:r>
        <w:rPr>
          <w:rFonts w:ascii="Times New Roman"/>
          <w:b w:val="false"/>
          <w:i w:val="false"/>
          <w:color w:val="000000"/>
          <w:sz w:val="28"/>
        </w:rPr>
        <w:t>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регламенті";</w:t>
      </w:r>
    </w:p>
    <w:bookmarkStart w:name="z6" w:id="3"/>
    <w:p>
      <w:pPr>
        <w:spacing w:after="0"/>
        <w:ind w:left="0"/>
        <w:jc w:val="both"/>
      </w:pPr>
      <w:r>
        <w:rPr>
          <w:rFonts w:ascii="Times New Roman"/>
          <w:b w:val="false"/>
          <w:i w:val="false"/>
          <w:color w:val="000000"/>
          <w:sz w:val="28"/>
        </w:rPr>
        <w:t>
      "2. "Мемлекеттік қызмет көрсету процесінде көрсетілетін қызметті берушінің құрылымдық бөлімшелерінің (қызметкерлерінің) өзара іс-қимыл тәртібін сипаттау" бөлімі:</w:t>
      </w:r>
    </w:p>
    <w:bookmarkEnd w:id="3"/>
    <w:bookmarkStart w:name="z7" w:id="4"/>
    <w:p>
      <w:pPr>
        <w:spacing w:after="0"/>
        <w:ind w:left="0"/>
        <w:jc w:val="both"/>
      </w:pPr>
      <w:r>
        <w:rPr>
          <w:rFonts w:ascii="Times New Roman"/>
          <w:b w:val="false"/>
          <w:i w:val="false"/>
          <w:color w:val="000000"/>
          <w:sz w:val="28"/>
        </w:rPr>
        <w:t>
      мынадай мазмұндағы 5-1-тармақпен толықтырылсын:</w:t>
      </w:r>
    </w:p>
    <w:bookmarkEnd w:id="4"/>
    <w:p>
      <w:pPr>
        <w:spacing w:after="0"/>
        <w:ind w:left="0"/>
        <w:jc w:val="both"/>
      </w:pPr>
      <w:r>
        <w:rPr>
          <w:rFonts w:ascii="Times New Roman"/>
          <w:b w:val="false"/>
          <w:i w:val="false"/>
          <w:color w:val="000000"/>
          <w:sz w:val="28"/>
        </w:rPr>
        <w:t>
      "5-1. Мемлекеттік көрсетілетін қызметті көрсетуден бас тарту үшін негіздеме мыналар:</w:t>
      </w:r>
    </w:p>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болып табылады.";</w:t>
      </w:r>
    </w:p>
    <w:bookmarkStart w:name="z8" w:id="5"/>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қосымшасы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9" w:id="6"/>
    <w:p>
      <w:pPr>
        <w:spacing w:after="0"/>
        <w:ind w:left="0"/>
        <w:jc w:val="both"/>
      </w:pPr>
      <w:r>
        <w:rPr>
          <w:rFonts w:ascii="Times New Roman"/>
          <w:b w:val="false"/>
          <w:i w:val="false"/>
          <w:color w:val="000000"/>
          <w:sz w:val="28"/>
        </w:rPr>
        <w:t>
      2. "Оңтүстік Қазақстан облысы әкімінің аппараты" мемлекеттік мекемесі Қазақстан Республикасының заңнамалық актілерінде белгіленген тәртіпте:</w:t>
      </w:r>
    </w:p>
    <w:bookmarkEnd w:id="6"/>
    <w:p>
      <w:pPr>
        <w:spacing w:after="0"/>
        <w:ind w:left="0"/>
        <w:jc w:val="both"/>
      </w:pP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ресми жариялануына,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жіберуін;</w:t>
      </w:r>
    </w:p>
    <w:p>
      <w:pPr>
        <w:spacing w:after="0"/>
        <w:ind w:left="0"/>
        <w:jc w:val="both"/>
      </w:pP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p>
    <w:bookmarkStart w:name="z10" w:id="7"/>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7"/>
    <w:bookmarkStart w:name="z11" w:id="8"/>
    <w:p>
      <w:pPr>
        <w:spacing w:after="0"/>
        <w:ind w:left="0"/>
        <w:jc w:val="both"/>
      </w:pPr>
      <w:r>
        <w:rPr>
          <w:rFonts w:ascii="Times New Roman"/>
          <w:b w:val="false"/>
          <w:i w:val="false"/>
          <w:color w:val="000000"/>
          <w:sz w:val="28"/>
        </w:rPr>
        <w:t>
      4. Осы қаулының орындалуын бақылау Оңтүстік Қазақстан облысы әкімінің бірінші орынбасары Д.А.Сатыбалдыға жүктелсін.</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Д.А.Сатыбалды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Ж.К.Бөкенбаев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Б.С.Жамалов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А.С.Сәбитов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К.Н.Мендебаев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2017 жылғы</w:t>
            </w:r>
            <w:r>
              <w:br/>
            </w:r>
            <w:r>
              <w:rPr>
                <w:rFonts w:ascii="Times New Roman"/>
                <w:b w:val="false"/>
                <w:i w:val="false"/>
                <w:color w:val="000000"/>
                <w:sz w:val="20"/>
              </w:rPr>
              <w:t>29 маусымдағы № 172</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заңды</w:t>
            </w:r>
            <w:r>
              <w:br/>
            </w:r>
            <w:r>
              <w:rPr>
                <w:rFonts w:ascii="Times New Roman"/>
                <w:b w:val="false"/>
                <w:i w:val="false"/>
                <w:color w:val="000000"/>
                <w:sz w:val="20"/>
              </w:rPr>
              <w:t>тұлғалардың және жеке</w:t>
            </w:r>
            <w:r>
              <w:br/>
            </w:r>
            <w:r>
              <w:rPr>
                <w:rFonts w:ascii="Times New Roman"/>
                <w:b w:val="false"/>
                <w:i w:val="false"/>
                <w:color w:val="000000"/>
                <w:sz w:val="20"/>
              </w:rPr>
              <w:t>тұлғалардың мүлікке құқығын</w:t>
            </w:r>
            <w:r>
              <w:br/>
            </w:r>
            <w:r>
              <w:rPr>
                <w:rFonts w:ascii="Times New Roman"/>
                <w:b w:val="false"/>
                <w:i w:val="false"/>
                <w:color w:val="000000"/>
                <w:sz w:val="20"/>
              </w:rPr>
              <w:t>сыйға беру шарты бойынша</w:t>
            </w:r>
            <w:r>
              <w:br/>
            </w:r>
            <w:r>
              <w:rPr>
                <w:rFonts w:ascii="Times New Roman"/>
                <w:b w:val="false"/>
                <w:i w:val="false"/>
                <w:color w:val="000000"/>
                <w:sz w:val="20"/>
              </w:rPr>
              <w:t>Қазақстан Республикасы Үкіметі</w:t>
            </w:r>
            <w:r>
              <w:br/>
            </w:r>
            <w:r>
              <w:rPr>
                <w:rFonts w:ascii="Times New Roman"/>
                <w:b w:val="false"/>
                <w:i w:val="false"/>
                <w:color w:val="000000"/>
                <w:sz w:val="20"/>
              </w:rPr>
              <w:t>белгілеген тәртіппен Қазақстан</w:t>
            </w:r>
            <w:r>
              <w:br/>
            </w:r>
            <w:r>
              <w:rPr>
                <w:rFonts w:ascii="Times New Roman"/>
                <w:b w:val="false"/>
                <w:i w:val="false"/>
                <w:color w:val="000000"/>
                <w:sz w:val="20"/>
              </w:rPr>
              <w:t>Республикасының қабылдауы"</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1825"/>
        <w:gridCol w:w="2325"/>
        <w:gridCol w:w="731"/>
        <w:gridCol w:w="1223"/>
        <w:gridCol w:w="1975"/>
        <w:gridCol w:w="1248"/>
        <w:gridCol w:w="2278"/>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уәкілетті қызметкері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көрсетілетін қызметті берушінің басшылығы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көрсетуден бас тарту негіздемелері</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құжаттарды тексереді және қабылдайды</w:t>
            </w:r>
            <w:r>
              <w:br/>
            </w:r>
            <w:r>
              <w:rPr>
                <w:rFonts w:ascii="Times New Roman"/>
                <w:b w:val="false"/>
                <w:i w:val="false"/>
                <w:color w:val="000000"/>
                <w:sz w:val="20"/>
              </w:rPr>
              <w:t>(30 минут)</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органдарды сыйға тарту шарты бойынша мемлекетке мүлік құқықтарын беру жөніндегі бар ұсыныс туралы хабардар етеді (жеті күн)</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сыйға тарту шарты бойынша мемлекеттің мүлік құқықтарына ие болуының қажеттігі (қажетінің жоқтығы) туралы қорытындылар дайындайды және көрсетілетін қызметті берушіге жолдайды (отыз күнтізбелік күн)</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мемлекеттік меншікке қабылдаудың экономикалық орындылығы;</w:t>
            </w:r>
            <w:r>
              <w:br/>
            </w:r>
            <w:r>
              <w:rPr>
                <w:rFonts w:ascii="Times New Roman"/>
                <w:b w:val="false"/>
                <w:i w:val="false"/>
                <w:color w:val="000000"/>
                <w:sz w:val="20"/>
              </w:rPr>
              <w:t>мүлікті мемлекеттік меншікке қабылдағаннан кейінгі мақсаты мен пайдаланылуы;</w:t>
            </w:r>
            <w:r>
              <w:br/>
            </w:r>
            <w:r>
              <w:rPr>
                <w:rFonts w:ascii="Times New Roman"/>
                <w:b w:val="false"/>
                <w:i w:val="false"/>
                <w:color w:val="000000"/>
                <w:sz w:val="20"/>
              </w:rPr>
              <w:t>берілетін мүліктің қаржылық қамтамасыз етілуі;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облыстың жергілікті атқарушы органның қаулы жобасын әзірлейді (отыз күнтізбелік күн)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сыйға тарту шарты бойынша мүлікті мемлекеттік меншікке қабылдау туралы тиісті қаулы қабылдайды, сыйға тарту шартын әзірлейді (жиырма күнтізбелік күн)</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қабылдаушы мемлекеттік орган мүлікті қабылдау-беру актісін жасайды (он бес жұмыс күн)</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w:t>
            </w:r>
            <w:r>
              <w:br/>
            </w:r>
            <w:r>
              <w:rPr>
                <w:rFonts w:ascii="Times New Roman"/>
                <w:b w:val="false"/>
                <w:i w:val="false"/>
                <w:color w:val="000000"/>
                <w:sz w:val="20"/>
              </w:rPr>
              <w:t>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