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6b08b" w14:textId="056b0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 әкімдігінің 2015 жылғы 3 шілдедегі № 205 "Мұрағат анықтамаларын беру" мемлекеттік көрсетілетін қызметінің регламентін бекіту туралы"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облыстық әкiмдiгiнiң 2017 жылғы 9 қазандағы № 277 қаулысы. Оңтүстiк Қазақстан облысының Әдiлет департаментiнде 2017 жылғы 26 қазанда № 4243 болып тiркелдi. Күші жойылды - Түркістан облысы әкiмдiгiнiң 2020 жылғы 30 маусымдағы № 142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әкiмдiгiнiң 30.06.2020 № 142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xml:space="preserve">
      1. Оңтүстік Қазақстан облысы әкімдігінің 2015 жылғы 3 шілдедегі № 205 "Мұрағат анықтамаларын беру" мемлекеттік көрсетілетін қызметінің регламентін бекіту туралы" (Нормативтік құқықтық актілерді мемлекеттік тіркеу тізілімінде № 3281 болып тіркелген, 2015 жылғы 5 тамызда "Оңтүстік Қазақстан" газетінде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"Архивтік анықтамалар беру" мемлекеттік көрсетілетін қызметінің регламентін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Қоса беріліп отырған "Архивтік анықтамалар беру" мемлекеттік көрсетілетін қызметінің регламенті бекітілсін.";</w:t>
      </w:r>
    </w:p>
    <w:bookmarkStart w:name="z5" w:id="3"/>
    <w:p>
      <w:pPr>
        <w:spacing w:after="0"/>
        <w:ind w:left="0"/>
        <w:jc w:val="both"/>
      </w:pPr>
      <w:r>
        <w:rPr>
          <w:rFonts w:ascii="Times New Roman"/>
          <w:b w:val="false"/>
          <w:i w:val="false"/>
          <w:color w:val="000000"/>
          <w:sz w:val="28"/>
        </w:rPr>
        <w:t xml:space="preserve">
      көрсетілген қаулының "Мұрағат анықтамаларын беру" мемлекеттік көрсетілетін қызметінің регламенті" деген </w:t>
      </w:r>
      <w:r>
        <w:rPr>
          <w:rFonts w:ascii="Times New Roman"/>
          <w:b w:val="false"/>
          <w:i w:val="false"/>
          <w:color w:val="000000"/>
          <w:sz w:val="28"/>
        </w:rPr>
        <w:t>қосымшасында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"Архивтік анықтамалар беру" мемлекеттік көрсетілетін қызметінің регламенті";</w:t>
      </w:r>
    </w:p>
    <w:bookmarkEnd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1-бөлімнің атауы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"1-бөлім.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"1. "Архивтік анықтамалар беру" мемлекеттік көрсетілетін қызметін (бұдан әрі – мемлекеттік көрсетілетін қызмет) облыстық, өңірлік, қалалық, аудандық мемлекеттік архивтер және олардың филиалдары (бұдан әрі – көрсетілетін қызметті беруші) көрсетеді.";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"3. Мемлекеттік көрсетілетін қызмет нәтижесі – әлеуметтік-құқықтық сипаттағы келесі мәліметтерді: жұмыс өтілін, жалақы мөлшерін, жасын, отбасының құрамын, білімін, марапатталғанын, зейнетақы жарналары мен әлеуметтік төлемдердің аударылуын, ғылыми дәрежелер мен атақтардың берілуін, жазатайым оқиғаны, емделуде немесе қоныс аударуда болуын, қуғын-сүргінге ұшырағанын, жаппай саяси қуғын-сүргіндер құрбандарын ақтау, экологиялық апат аймақтарында тұрғанын, бас бостандығынан айыру жерлерінде болғанын, азаматтық хал актілері, құқық белгілеуші және сәйкестендіру құжаттары жөніндегі мәліметтерді растау туралы архивтік анықтама немесе олардың болмауы туралы жауап, немесе архивтік құжаттардан куәландырылған архивтік көшірмелер мен үзінділер.";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2-бөлімнің атауы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"2-бөлім. Мемлекеттік қызмет көрсету процесінде көрсетілетін қызметті берушінің құрылымдық бөлімшелерінің (қызметкерлерінің) іс-қимылы тәртібін сипаттау";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"4. Көрсетілетін қызметті берушіге өтініш беру барысында мемлекеттік қызмет көрсету бойынша іс-қимылды бастауға негіздеме, көрсетілетін қызметті берушінің көрсетілетін қызметті алушыдан Қазақстан Республикасы Мәдениет және спорт министрінің 2015 жылғы 17 сәуірдегі №138 </w:t>
      </w:r>
      <w:r>
        <w:rPr>
          <w:rFonts w:ascii="Times New Roman"/>
          <w:b w:val="false"/>
          <w:i w:val="false"/>
          <w:color w:val="000000"/>
          <w:sz w:val="28"/>
        </w:rPr>
        <w:t>бұйрығымен</w:t>
      </w:r>
      <w:r>
        <w:rPr>
          <w:rFonts w:ascii="Times New Roman"/>
          <w:b w:val="false"/>
          <w:i w:val="false"/>
          <w:color w:val="000000"/>
          <w:sz w:val="28"/>
        </w:rPr>
        <w:t xml:space="preserve"> бекітілген "Архивтік анықтамалар беру" мемлекеттік көрсетілетін қызметі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(бұдан әрі – құжаттар топтамасы) мен өтінішті қабылдауы болып табылады.";</w:t>
      </w:r>
    </w:p>
    <w:bookmarkStart w:name="z12" w:id="5"/>
    <w:p>
      <w:pPr>
        <w:spacing w:after="0"/>
        <w:ind w:left="0"/>
        <w:jc w:val="both"/>
      </w:pPr>
      <w:r>
        <w:rPr>
          <w:rFonts w:ascii="Times New Roman"/>
          <w:b w:val="false"/>
          <w:i w:val="false"/>
          <w:color w:val="000000"/>
          <w:sz w:val="28"/>
        </w:rPr>
        <w:t>
      мынадай мазмұндағы 5-1, 5-2 тармақтармен толықтырылсын:</w:t>
      </w:r>
    </w:p>
    <w:bookmarkEnd w:id="5"/>
    <w:p>
      <w:pPr>
        <w:spacing w:after="0"/>
        <w:ind w:left="0"/>
        <w:jc w:val="both"/>
      </w:pPr>
      <w:r>
        <w:rPr>
          <w:rFonts w:ascii="Times New Roman"/>
          <w:b w:val="false"/>
          <w:i w:val="false"/>
          <w:color w:val="000000"/>
          <w:sz w:val="28"/>
        </w:rPr>
        <w:t>
      "5-1. Көрсетілетін қызметті алушы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5-2. Көрсетілетін қызметті беруші мемлекеттік қызметті көрсетуден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 анықталған жағдайларда бас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3-бөлімнің атауы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"3-бөлім.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4-бөлімнің атауы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"4-бөлім.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 тармақша мынадай редакцияда жазылсын:</w:t>
      </w:r>
    </w:p>
    <w:p>
      <w:pPr>
        <w:spacing w:after="0"/>
        <w:ind w:left="0"/>
        <w:jc w:val="both"/>
      </w:pPr>
      <w:r>
        <w:rPr>
          <w:rFonts w:ascii="Times New Roman"/>
          <w:b w:val="false"/>
          <w:i w:val="false"/>
          <w:color w:val="000000"/>
          <w:sz w:val="28"/>
        </w:rPr>
        <w:t>
      "1) көрсетілетін қызметті алушы Порталда электрондық цифрлық қолтаңба (бұдан әрі – ЭЦҚ) немесе бір реттік паролі арқылы тіркелуін (қуаттауын) іске асырады;";</w:t>
      </w:r>
    </w:p>
    <w:p>
      <w:pPr>
        <w:spacing w:after="0"/>
        <w:ind w:left="0"/>
        <w:jc w:val="both"/>
      </w:pPr>
      <w:r>
        <w:rPr>
          <w:rFonts w:ascii="Times New Roman"/>
          <w:b w:val="false"/>
          <w:i w:val="false"/>
          <w:color w:val="000000"/>
          <w:sz w:val="28"/>
        </w:rPr>
        <w:t>
      3) тармақша мынадай редакцияда жазылсын:</w:t>
      </w:r>
    </w:p>
    <w:p>
      <w:pPr>
        <w:spacing w:after="0"/>
        <w:ind w:left="0"/>
        <w:jc w:val="both"/>
      </w:pPr>
      <w:r>
        <w:rPr>
          <w:rFonts w:ascii="Times New Roman"/>
          <w:b w:val="false"/>
          <w:i w:val="false"/>
          <w:color w:val="000000"/>
          <w:sz w:val="28"/>
        </w:rPr>
        <w:t>
      "3) көрсетілетін қызметті алушы ЭЦҚ немесе бір реттік паролі арқылы электронды мемлекеттік көрсетілетін қызметті көрсету үшін электронды сауалды куәландырады;";</w:t>
      </w:r>
    </w:p>
    <w:bookmarkStart w:name="z16" w:id="6"/>
    <w:p>
      <w:pPr>
        <w:spacing w:after="0"/>
        <w:ind w:left="0"/>
        <w:jc w:val="both"/>
      </w:pPr>
      <w:r>
        <w:rPr>
          <w:rFonts w:ascii="Times New Roman"/>
          <w:b w:val="false"/>
          <w:i w:val="false"/>
          <w:color w:val="000000"/>
          <w:sz w:val="28"/>
        </w:rPr>
        <w:t xml:space="preserve">
      көрсетілген регламентке </w:t>
      </w:r>
      <w:r>
        <w:rPr>
          <w:rFonts w:ascii="Times New Roman"/>
          <w:b w:val="false"/>
          <w:i w:val="false"/>
          <w:color w:val="000000"/>
          <w:sz w:val="28"/>
        </w:rPr>
        <w:t>1-қосымшаның</w:t>
      </w:r>
      <w:r>
        <w:rPr>
          <w:rFonts w:ascii="Times New Roman"/>
          <w:b w:val="false"/>
          <w:i w:val="false"/>
          <w:color w:val="000000"/>
          <w:sz w:val="28"/>
        </w:rPr>
        <w:t xml:space="preserve"> жоғарғы оң жақ бұрышы мынадай редакцияда жазылсын:</w:t>
      </w:r>
    </w:p>
    <w:bookmarkEnd w:id="6"/>
    <w:p>
      <w:pPr>
        <w:spacing w:after="0"/>
        <w:ind w:left="0"/>
        <w:jc w:val="both"/>
      </w:pPr>
      <w:r>
        <w:rPr>
          <w:rFonts w:ascii="Times New Roman"/>
          <w:b w:val="false"/>
          <w:i w:val="false"/>
          <w:color w:val="000000"/>
          <w:sz w:val="28"/>
        </w:rPr>
        <w:t>
      "Архивтік анықтамалар беру" мемлекеттік көрсетілетін қызметінің регламентіне 1-қосымша";</w:t>
      </w:r>
    </w:p>
    <w:bookmarkStart w:name="z17" w:id="7"/>
    <w:p>
      <w:pPr>
        <w:spacing w:after="0"/>
        <w:ind w:left="0"/>
        <w:jc w:val="both"/>
      </w:pPr>
      <w:r>
        <w:rPr>
          <w:rFonts w:ascii="Times New Roman"/>
          <w:b w:val="false"/>
          <w:i w:val="false"/>
          <w:color w:val="000000"/>
          <w:sz w:val="28"/>
        </w:rPr>
        <w:t xml:space="preserve">
      көрсетілген регламентке </w:t>
      </w:r>
      <w:r>
        <w:rPr>
          <w:rFonts w:ascii="Times New Roman"/>
          <w:b w:val="false"/>
          <w:i w:val="false"/>
          <w:color w:val="000000"/>
          <w:sz w:val="28"/>
        </w:rPr>
        <w:t>2-қосымшаның</w:t>
      </w:r>
      <w:r>
        <w:rPr>
          <w:rFonts w:ascii="Times New Roman"/>
          <w:b w:val="false"/>
          <w:i w:val="false"/>
          <w:color w:val="000000"/>
          <w:sz w:val="28"/>
        </w:rPr>
        <w:t xml:space="preserve"> жоғарғы оң жақ бұрышы мынадай редакцияда жазылсын:</w:t>
      </w:r>
    </w:p>
    <w:bookmarkEnd w:id="7"/>
    <w:p>
      <w:pPr>
        <w:spacing w:after="0"/>
        <w:ind w:left="0"/>
        <w:jc w:val="both"/>
      </w:pPr>
      <w:r>
        <w:rPr>
          <w:rFonts w:ascii="Times New Roman"/>
          <w:b w:val="false"/>
          <w:i w:val="false"/>
          <w:color w:val="000000"/>
          <w:sz w:val="28"/>
        </w:rPr>
        <w:t>
      "Архивтік анықтамалар беру" мемлекеттік көрсетілетін қызметінің регламентіне 2-қосымша".</w:t>
      </w:r>
    </w:p>
    <w:bookmarkStart w:name="z18" w:id="8"/>
    <w:p>
      <w:pPr>
        <w:spacing w:after="0"/>
        <w:ind w:left="0"/>
        <w:jc w:val="both"/>
      </w:pPr>
      <w:r>
        <w:rPr>
          <w:rFonts w:ascii="Times New Roman"/>
          <w:b w:val="false"/>
          <w:i w:val="false"/>
          <w:color w:val="000000"/>
          <w:sz w:val="28"/>
        </w:rPr>
        <w:t>
      2. "Оңтүстік Қазақстан облысы әкімінің аппараты" мемлекеттік мекемесі Қазақстан Республикасының заңнамалық актілерінде белгіленген тәртіпте:</w:t>
      </w:r>
    </w:p>
    <w:bookmarkEnd w:id="8"/>
    <w:p>
      <w:pPr>
        <w:spacing w:after="0"/>
        <w:ind w:left="0"/>
        <w:jc w:val="both"/>
      </w:pPr>
      <w:r>
        <w:rPr>
          <w:rFonts w:ascii="Times New Roman"/>
          <w:b w:val="false"/>
          <w:i w:val="false"/>
          <w:color w:val="000000"/>
          <w:sz w:val="28"/>
        </w:rPr>
        <w:t>
      1) осы қаулыны Оңтүстік Қазақстан облысының аумағында таратылатын мерзімді баспа басылымдарында ресми жариялануын, сондай-ақ Қазақстан Республикасы нормативтік құқықтық актілерінің эталондық бақылау банкіне енгізу үшін Республикалық құқықтық ақпарат орталығына жіберуін;</w:t>
      </w:r>
    </w:p>
    <w:p>
      <w:pPr>
        <w:spacing w:after="0"/>
        <w:ind w:left="0"/>
        <w:jc w:val="both"/>
      </w:pPr>
      <w:r>
        <w:rPr>
          <w:rFonts w:ascii="Times New Roman"/>
          <w:b w:val="false"/>
          <w:i w:val="false"/>
          <w:color w:val="000000"/>
          <w:sz w:val="28"/>
        </w:rPr>
        <w:t>
      2) осы қаулыны Оңтүстік Қазақстан облысы әкімдігінің интернет-ресурсына орналастырылуын қамтамасыз етсін.</w:t>
      </w:r>
    </w:p>
    <w:bookmarkStart w:name="z19" w:id="9"/>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9"/>
    <w:bookmarkStart w:name="z20" w:id="10"/>
    <w:p>
      <w:pPr>
        <w:spacing w:after="0"/>
        <w:ind w:left="0"/>
        <w:jc w:val="both"/>
      </w:pPr>
      <w:r>
        <w:rPr>
          <w:rFonts w:ascii="Times New Roman"/>
          <w:b w:val="false"/>
          <w:i w:val="false"/>
          <w:color w:val="000000"/>
          <w:sz w:val="28"/>
        </w:rPr>
        <w:t>
      4. Осы қаулының орындалуын бақылау облыс әкімінің орынбасары Ұ.Сәдібековке жүктелсін.</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Ж.Түймебаев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Д.А.Сатыбалды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Б.С.Жамалов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А.С.Сәбитов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Ә.Е.Тұрғымбеков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Ж.Қ.Бөкенбаев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Ұ.Сәдібеков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