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a2b8" w14:textId="6ffa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30 қарашадағы № 17/205-VI шешiмi. Оңтүстiк Қазақстан облысының Әдiлет департаментiнде 2017 жылғы 30 қарашада № 4287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108-бабының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3919-нөмірмен тіркелген, 2016 жылғы 21 желтоқсанда "Оңтүстік Қазақстан" газетінде және 2017 жылғы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2017-2019 жылдарға арналған облыстық бюджеті тиісінше 1, 2 және 3-қосымшаларға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499 929 532 мың теңге, оның iшiнде:</w:t>
      </w:r>
    </w:p>
    <w:p>
      <w:pPr>
        <w:spacing w:after="0"/>
        <w:ind w:left="0"/>
        <w:jc w:val="both"/>
      </w:pPr>
      <w:r>
        <w:rPr>
          <w:rFonts w:ascii="Times New Roman"/>
          <w:b w:val="false"/>
          <w:i w:val="false"/>
          <w:color w:val="000000"/>
          <w:sz w:val="28"/>
        </w:rPr>
        <w:t>
      салықтық түсiмдер бойынша – 28 567 460 мың теңге;</w:t>
      </w:r>
    </w:p>
    <w:p>
      <w:pPr>
        <w:spacing w:after="0"/>
        <w:ind w:left="0"/>
        <w:jc w:val="both"/>
      </w:pPr>
      <w:r>
        <w:rPr>
          <w:rFonts w:ascii="Times New Roman"/>
          <w:b w:val="false"/>
          <w:i w:val="false"/>
          <w:color w:val="000000"/>
          <w:sz w:val="28"/>
        </w:rPr>
        <w:t>
      салықтық емес түсiмдер бойынша – 4 224 684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138 020 мың теңге;</w:t>
      </w:r>
    </w:p>
    <w:p>
      <w:pPr>
        <w:spacing w:after="0"/>
        <w:ind w:left="0"/>
        <w:jc w:val="both"/>
      </w:pPr>
      <w:r>
        <w:rPr>
          <w:rFonts w:ascii="Times New Roman"/>
          <w:b w:val="false"/>
          <w:i w:val="false"/>
          <w:color w:val="000000"/>
          <w:sz w:val="28"/>
        </w:rPr>
        <w:t>
      трансферттер түсiмi бойынша – 466 999 368 мың теңге;</w:t>
      </w:r>
    </w:p>
    <w:p>
      <w:pPr>
        <w:spacing w:after="0"/>
        <w:ind w:left="0"/>
        <w:jc w:val="both"/>
      </w:pPr>
      <w:r>
        <w:rPr>
          <w:rFonts w:ascii="Times New Roman"/>
          <w:b w:val="false"/>
          <w:i w:val="false"/>
          <w:color w:val="000000"/>
          <w:sz w:val="28"/>
        </w:rPr>
        <w:t>
      2) шығындар – 497 448 039 мың теңге;</w:t>
      </w:r>
    </w:p>
    <w:p>
      <w:pPr>
        <w:spacing w:after="0"/>
        <w:ind w:left="0"/>
        <w:jc w:val="both"/>
      </w:pPr>
      <w:r>
        <w:rPr>
          <w:rFonts w:ascii="Times New Roman"/>
          <w:b w:val="false"/>
          <w:i w:val="false"/>
          <w:color w:val="000000"/>
          <w:sz w:val="28"/>
        </w:rPr>
        <w:t>
      3) таза бюджеттiк кредиттеу – 7 791 108 мың теңге, оның ішінде:</w:t>
      </w:r>
    </w:p>
    <w:p>
      <w:pPr>
        <w:spacing w:after="0"/>
        <w:ind w:left="0"/>
        <w:jc w:val="both"/>
      </w:pPr>
      <w:r>
        <w:rPr>
          <w:rFonts w:ascii="Times New Roman"/>
          <w:b w:val="false"/>
          <w:i w:val="false"/>
          <w:color w:val="000000"/>
          <w:sz w:val="28"/>
        </w:rPr>
        <w:t>
      бюджеттік кредиттер – 13 726 988 мың теңге;</w:t>
      </w:r>
    </w:p>
    <w:p>
      <w:pPr>
        <w:spacing w:after="0"/>
        <w:ind w:left="0"/>
        <w:jc w:val="both"/>
      </w:pPr>
      <w:r>
        <w:rPr>
          <w:rFonts w:ascii="Times New Roman"/>
          <w:b w:val="false"/>
          <w:i w:val="false"/>
          <w:color w:val="000000"/>
          <w:sz w:val="28"/>
        </w:rPr>
        <w:t>
      бюджеттік кредиттерді өтеу – 5 935 880 мың теңге;</w:t>
      </w:r>
    </w:p>
    <w:p>
      <w:pPr>
        <w:spacing w:after="0"/>
        <w:ind w:left="0"/>
        <w:jc w:val="both"/>
      </w:pPr>
      <w:r>
        <w:rPr>
          <w:rFonts w:ascii="Times New Roman"/>
          <w:b w:val="false"/>
          <w:i w:val="false"/>
          <w:color w:val="000000"/>
          <w:sz w:val="28"/>
        </w:rPr>
        <w:t>
      4) қаржы активтерімен операциялар бойынша сальдо – 503 589 мың теңге, оның ішінде:</w:t>
      </w:r>
    </w:p>
    <w:p>
      <w:pPr>
        <w:spacing w:after="0"/>
        <w:ind w:left="0"/>
        <w:jc w:val="both"/>
      </w:pPr>
      <w:r>
        <w:rPr>
          <w:rFonts w:ascii="Times New Roman"/>
          <w:b w:val="false"/>
          <w:i w:val="false"/>
          <w:color w:val="000000"/>
          <w:sz w:val="28"/>
        </w:rPr>
        <w:t>
      қаржы активтерін сатып алу – 693 106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189 517 мың теңге;</w:t>
      </w:r>
    </w:p>
    <w:p>
      <w:pPr>
        <w:spacing w:after="0"/>
        <w:ind w:left="0"/>
        <w:jc w:val="both"/>
      </w:pPr>
      <w:r>
        <w:rPr>
          <w:rFonts w:ascii="Times New Roman"/>
          <w:b w:val="false"/>
          <w:i w:val="false"/>
          <w:color w:val="000000"/>
          <w:sz w:val="28"/>
        </w:rPr>
        <w:t>
      5) бюджет тапшылығы – - 5 813 204 мың теңге;</w:t>
      </w:r>
    </w:p>
    <w:p>
      <w:pPr>
        <w:spacing w:after="0"/>
        <w:ind w:left="0"/>
        <w:jc w:val="both"/>
      </w:pPr>
      <w:r>
        <w:rPr>
          <w:rFonts w:ascii="Times New Roman"/>
          <w:b w:val="false"/>
          <w:i w:val="false"/>
          <w:color w:val="000000"/>
          <w:sz w:val="28"/>
        </w:rPr>
        <w:t>
      6) бюджет тапшылығын қаржыландыру – 5 813 204 мың теңге.";</w:t>
      </w:r>
    </w:p>
    <w:bookmarkStart w:name="z4" w:id="2"/>
    <w:p>
      <w:pPr>
        <w:spacing w:after="0"/>
        <w:ind w:left="0"/>
        <w:jc w:val="both"/>
      </w:pPr>
      <w:r>
        <w:rPr>
          <w:rFonts w:ascii="Times New Roman"/>
          <w:b w:val="false"/>
          <w:i w:val="false"/>
          <w:color w:val="000000"/>
          <w:sz w:val="28"/>
        </w:rPr>
        <w:t>
      мынадай мазмұндағы 7-1-тармақпен толықтырылсын:</w:t>
      </w:r>
    </w:p>
    <w:bookmarkEnd w:id="2"/>
    <w:p>
      <w:pPr>
        <w:spacing w:after="0"/>
        <w:ind w:left="0"/>
        <w:jc w:val="both"/>
      </w:pPr>
      <w:r>
        <w:rPr>
          <w:rFonts w:ascii="Times New Roman"/>
          <w:b w:val="false"/>
          <w:i w:val="false"/>
          <w:color w:val="000000"/>
          <w:sz w:val="28"/>
        </w:rPr>
        <w:t>
      "7-1. 2017 жылға арналған облыстық бюджетте аудандардың (облыстық маңызы бар қалалардың) бюджеттерінен міндетті әлеуметтік медициналық сақтандыруға жұмыс берушілердің аударымдары бойынша мөлшерлемелердің азаюына байланысты нысаналы трансферттер түсімдері қарастырылғаны ескерілсін.</w:t>
      </w:r>
    </w:p>
    <w:p>
      <w:pPr>
        <w:spacing w:after="0"/>
        <w:ind w:left="0"/>
        <w:jc w:val="both"/>
      </w:pPr>
      <w:r>
        <w:rPr>
          <w:rFonts w:ascii="Times New Roman"/>
          <w:b w:val="false"/>
          <w:i w:val="false"/>
          <w:color w:val="000000"/>
          <w:sz w:val="28"/>
        </w:rPr>
        <w:t>
      Көрсетілген трансферттердің аудандардың (облыстық маңызы бар қалалардың) бюджеттерінен түсімдерін бөлу облыс әкімдігінің қаулысы негізінде жүзеге асырылады.";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Абасов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 30</w:t>
            </w:r>
            <w:r>
              <w:br/>
            </w:r>
            <w:r>
              <w:rPr>
                <w:rFonts w:ascii="Times New Roman"/>
                <w:b w:val="false"/>
                <w:i w:val="false"/>
                <w:color w:val="000000"/>
                <w:sz w:val="20"/>
              </w:rPr>
              <w:t>қарашадағы № 17/205-VI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9 желтоқсандағы № 8/74-VI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499 929 532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28 567 460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28 567 460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3 013 523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3 013 523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466 999 368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466 999 368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облыстық бюджеттің ысырабын өтеуге арналған трансферттер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465 743 235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465 743 235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497 448 039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2 373 787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1 952 777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10 730 971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61 409 788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7 330 972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28 189 589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54 214 261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5 547 458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1 842 840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9 417 847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2 420 558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9 611 860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5 933 925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9 989 488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9 989 488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19 235 507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4 368 469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17 362 429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17 362 429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3 121 029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16 325 606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8 497 775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25 995 928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4 893 316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3 244 863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7 340 245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2 897 113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18 440 755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5 292 994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5 115 357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4 408 391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202 981 734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201 318 555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13 726 988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4 776 885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ТҮСЕМДЕР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заңды тұлғалардың қатысу үлестерін, бағалы қағаздарын сатудан түсетін 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-5 813 204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5 813 204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