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64e1" w14:textId="36a6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2017 жылғы 14 сәуірдегі № 88 "Асыл тұқымды мал шаруашылығын дамытуға мал шаруашылығының өнiмдiлiгiн және өнім сапасын арттыруға субсидиялар көлемдерін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2017 жылғы 7 желтоқсандағы № 349 қаулысы. Оңтүстiк Қазақстан облысының Әдiлет департаментiнде 2017 жылғы 8 желтоқсанда № 4296 болып тiркелдi. Күші жойылды - Оңтүстiк Қазақстан облысы әкiмдiгiнiң 2018 жылғы 14 мамырдағы № 133 қаулысымен</w:t>
      </w:r>
    </w:p>
    <w:p>
      <w:pPr>
        <w:spacing w:after="0"/>
        <w:ind w:left="0"/>
        <w:jc w:val="both"/>
      </w:pPr>
      <w:bookmarkStart w:name="z1" w:id="0"/>
      <w:r>
        <w:rPr>
          <w:rFonts w:ascii="Times New Roman"/>
          <w:b w:val="false"/>
          <w:i w:val="false"/>
          <w:color w:val="ff0000"/>
          <w:sz w:val="28"/>
        </w:rPr>
        <w:t xml:space="preserve">
      Ескерту. Күші жойылды - Оңтүстiк Қазақстан облысы әкiмдiгiнiң 14.05.2018 № 133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актілерді мемлекеттік тіркеу тізілімінде № 15360 болып тіркелген,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27 қаңтардағы № 30 бұйрығына өзгеріс енгізу туралы" Қазақстан Республикасы Премьер-Министрінің орынбасары – Қазақстан Республикасы Ауыл шаруашылығы министрінің 2017 жылғы 14 шілдедегі № 295 </w:t>
      </w:r>
      <w:r>
        <w:rPr>
          <w:rFonts w:ascii="Times New Roman"/>
          <w:b w:val="false"/>
          <w:i w:val="false"/>
          <w:color w:val="000000"/>
          <w:sz w:val="28"/>
        </w:rPr>
        <w:t>бұйрығына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Оңтүстік Қазақстан облысы әкімдігінің 2017 жылғы 14 сәуірдегі № 88 "Асыл тұқымды мал шаруашылығын дамытуды, мал шаруашылығының өнiмдiлiгiн және өнім сапасын арттыруға субсидиялар көлемдерін бекіту туралы" (Нормативтік құқықтық актілерді мемлекеттік тіркеу тізілімінде № 4056 болып тіркелген, 2017 жылғы 24 сәуірде "Оңтүстік Қазақстан" газетінде және Қазақстан Республикасының нормативтік құқықтық актілерінің эталондық бақылау банкінде 2017 жылғы 28 сәуірде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"Асыл тұқымды мал шаруашылығын дамытуға, мал шаруашылығының өнімділігін және өнім сапасын арттыруға субсидиялар көлемдері" </w:t>
      </w:r>
      <w:r>
        <w:rPr>
          <w:rFonts w:ascii="Times New Roman"/>
          <w:b w:val="false"/>
          <w:i w:val="false"/>
          <w:color w:val="000000"/>
          <w:sz w:val="28"/>
        </w:rPr>
        <w:t>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"Оңтүстiк Қазақстан облысы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тіркелуді;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оның ресми жарияланғаннан кейін Оңтүстік Қазақстан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3.аОсы қаулының орындалуын бақылау облыс әкімінің бірінші орынбасары Д.А.Сатыбалдыға жүктелсін.</w:t>
      </w:r>
    </w:p>
    <w:bookmarkEnd w:id="4"/>
    <w:bookmarkStart w:name="z6" w:id="5"/>
    <w:p>
      <w:pPr>
        <w:spacing w:after="0"/>
        <w:ind w:left="0"/>
        <w:jc w:val="both"/>
      </w:pPr>
      <w:r>
        <w:rPr>
          <w:rFonts w:ascii="Times New Roman"/>
          <w:b w:val="false"/>
          <w:i w:val="false"/>
          <w:color w:val="000000"/>
          <w:sz w:val="28"/>
        </w:rPr>
        <w:t>
      4. Осы қаулы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Т.К.Сәрсембаев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А.С.Сабитов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2017 жылғы 07</w:t>
            </w:r>
            <w:r>
              <w:br/>
            </w:r>
            <w:r>
              <w:rPr>
                <w:rFonts w:ascii="Times New Roman"/>
                <w:b w:val="false"/>
                <w:i w:val="false"/>
                <w:color w:val="000000"/>
                <w:sz w:val="20"/>
              </w:rPr>
              <w:t>желтоқсандағы № 349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2017 жылғы 14</w:t>
            </w:r>
            <w:r>
              <w:br/>
            </w:r>
            <w:r>
              <w:rPr>
                <w:rFonts w:ascii="Times New Roman"/>
                <w:b w:val="false"/>
                <w:i w:val="false"/>
                <w:color w:val="000000"/>
                <w:sz w:val="20"/>
              </w:rPr>
              <w:t>сәуірдегі № 88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Асыл тұқымды мал шаруашылығын дамытуға, мал шаруашылығының өнімділігін және өнім сапасын арттыруға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3789"/>
        <w:gridCol w:w="332"/>
        <w:gridCol w:w="1866"/>
        <w:gridCol w:w="1866"/>
        <w:gridCol w:w="2630"/>
        <w:gridCol w:w="160"/>
        <w:gridCol w:w="162"/>
        <w:gridCol w:w="163"/>
        <w:gridCol w:w="163"/>
        <w:gridCol w:w="163"/>
        <w:gridCol w:w="163"/>
      </w:tblGrid>
      <w:tr>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бағытының атауы</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дамытуға субсидиялар көлемі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тұқымдық және селекциялық жұмыс жүргізу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аналық бас</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және асыл тұқымдық жұмыс жүргізу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шаруашылықтардың асыл тұқымды ірі қара малы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 мал</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және ТМД елдерінен</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 аналық басын қолдан ұрықтандыруды ұйымдастыру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453 592,0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тауарлы табындарда етті, сүтті және сүтті-етті тұқымдардың асыл тұқымды тұқымды бұқаларын күтіп-бағу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шаруашылығы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ауыл шаруашылығы кооперативтерінде, сондай-ақ, қойдың қаракөл тұқымдарын өсірумен айналысатын шаруа (фермер) қожалықтарында қойлардың аналық басын қолдан ұрықтандыруды ұйымдастыру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127 220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177 090,0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және асыл тұқымдық жұмыс жүргізу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қойлардың аналық басы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қойлардың аналық басы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652 500,0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тұсақтар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114 906,0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 сатып алу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 сатып алу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 сатып алу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3 033 516,4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өнімділігін және өнім сапасын арттыруға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 бордақылау шығындарын арзандату</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3 000 бастан бастап</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2 500 бастан бастап</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2 000 бастан бастап</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87 430,0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1000 бастан бастап</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37 475,0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100 бастан бастап</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мен дайындаудың құнын арзандату:</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мал басы 400 бастан басталатын шаруашылық</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мал басы 50 бастан басталатын шаруашылық</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(бройлер) етін өндіру құнын арзандату</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тоннадан басталатын нақты өндіріс</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млн. данадан басталатын нақты өндіріс</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млн. данадан басталатын нақты өндіріс</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 өндіру құнын арзандату</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3 000 бастан бастап</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25 842,3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2 000 бастан бастап</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16 184,0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1 000 бастан бастап</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500 бастан бастап</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шаруашылығы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етін өндіру құнын арзандату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өткізілген биязы және жартылай биязы жүн өндіру құнын арзандату</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60-тан басталатын жүн</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50-ден басталатын жүн</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қайта өңдеу құнын арзандату, оның ішінде ауыл шаруашылығы кооперативтері үшін</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100 821,2</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 өндіру құнын арзандату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қайта өңдеу құнын арзандату, оның ішінде ауыл шаруашылығы кооперативтері үшін</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етін өндіру құнын арзандату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өндіру</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өнімін өндірумен айналысатын ауыл шаруашылығы кооперативтері үшін құрамажем зауыттары өткізген құрамажем құнын арзандату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азықтарына арналған шығындар құнын арзандату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4 306 728,6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