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0238" w14:textId="6220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24 наурыздағы № 11/79-VI шешiмi. Оңтүстiк Қазақстан облысының Әдiлет департаментiнде 2017 жылғы 6 сәуірде № 4020 болып тiркелдi. Күші жойылды - Түркістан облысы Арыс қалалық мәслихатының 2020 жылғы 24 маусымдағы № 52/363-VI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24.06.2020 № 52/363-VI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11015 тiркелген) сәйкес, Арыс қалалық мәслихаты </w:t>
      </w:r>
      <w:r>
        <w:rPr>
          <w:rFonts w:ascii="Times New Roman"/>
          <w:b/>
          <w:i w:val="false"/>
          <w:color w:val="000000"/>
          <w:sz w:val="28"/>
        </w:rPr>
        <w:t>ШЕШIМ ҚАБЫЛДАДЫ:</w:t>
      </w:r>
    </w:p>
    <w:bookmarkStart w:name="z2" w:id="1"/>
    <w:p>
      <w:pPr>
        <w:spacing w:after="0"/>
        <w:ind w:left="0"/>
        <w:jc w:val="both"/>
      </w:pPr>
      <w:r>
        <w:rPr>
          <w:rFonts w:ascii="Times New Roman"/>
          <w:b w:val="false"/>
          <w:i w:val="false"/>
          <w:color w:val="000000"/>
          <w:sz w:val="28"/>
        </w:rPr>
        <w:t xml:space="preserve">
      1. Арыс қаласы бойынша тұрғын үй көмегін көрсету мөлшері мен тәртібі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Арыс қалалық мәслихатының кейбір шешімдерінің күші жойылсын.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24 наурыздағы</w:t>
            </w:r>
            <w:r>
              <w:br/>
            </w:r>
            <w:r>
              <w:rPr>
                <w:rFonts w:ascii="Times New Roman"/>
                <w:b w:val="false"/>
                <w:i w:val="false"/>
                <w:color w:val="000000"/>
                <w:sz w:val="20"/>
              </w:rPr>
              <w:t>№ 11/79-VІ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Арыс қаласы бойынша тұрғын үй көмегін көрсетудің мөлшерімен тәртібі</w:t>
      </w:r>
    </w:p>
    <w:bookmarkEnd w:id="4"/>
    <w:bookmarkStart w:name="z7" w:id="5"/>
    <w:p>
      <w:pPr>
        <w:spacing w:after="0"/>
        <w:ind w:left="0"/>
        <w:jc w:val="both"/>
      </w:pPr>
      <w:r>
        <w:rPr>
          <w:rFonts w:ascii="Times New Roman"/>
          <w:b w:val="false"/>
          <w:i w:val="false"/>
          <w:color w:val="000000"/>
          <w:sz w:val="28"/>
        </w:rPr>
        <w:t xml:space="preserve">
      Осы Арыс қаласы бойынша тұрғын үй көмегін көрсетудің мөлшері мен тәртібі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Ұлттық экономика министрiнiң 2015 жылғы 9 сәуiрдегi № 319 "Тұрғын үй-коммуналдық шаруашылық саласындағы мемлекеттiк көрсетiлетiн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Арыс қаласы бойынша тұрғын үй көмегін көрсетудің мөлшері мен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7"/>
    <w:p>
      <w:pPr>
        <w:spacing w:after="0"/>
        <w:ind w:left="0"/>
        <w:jc w:val="both"/>
      </w:pP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p>
      <w:pPr>
        <w:spacing w:after="0"/>
        <w:ind w:left="0"/>
        <w:jc w:val="both"/>
      </w:pP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көмегін беретін "Арыс қаласының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p>
    <w:p>
      <w:pPr>
        <w:spacing w:after="0"/>
        <w:ind w:left="0"/>
        <w:jc w:val="both"/>
      </w:pPr>
      <w:r>
        <w:rPr>
          <w:rFonts w:ascii="Times New Roman"/>
          <w:b w:val="false"/>
          <w:i w:val="false"/>
          <w:color w:val="000000"/>
          <w:sz w:val="28"/>
        </w:rPr>
        <w:t xml:space="preserve">
      6) аз қамтылған отбасылар (азаматтар) - Қазақстан Республикасының тұрғын үй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көмегiн алуға құқығы бар адамдар.</w:t>
      </w:r>
    </w:p>
    <w:bookmarkStart w:name="z10" w:id="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11" w:id="9"/>
    <w:p>
      <w:pPr>
        <w:spacing w:after="0"/>
        <w:ind w:left="0"/>
        <w:jc w:val="both"/>
      </w:pPr>
      <w:r>
        <w:rPr>
          <w:rFonts w:ascii="Times New Roman"/>
          <w:b w:val="false"/>
          <w:i w:val="false"/>
          <w:color w:val="000000"/>
          <w:sz w:val="28"/>
        </w:rPr>
        <w:t>
      3.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p>
    <w:bookmarkEnd w:id="9"/>
    <w:bookmarkStart w:name="z12" w:id="1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10"/>
    <w:bookmarkStart w:name="z13" w:id="11"/>
    <w:p>
      <w:pPr>
        <w:spacing w:after="0"/>
        <w:ind w:left="0"/>
        <w:jc w:val="left"/>
      </w:pPr>
      <w:r>
        <w:rPr>
          <w:rFonts w:ascii="Times New Roman"/>
          <w:b/>
          <w:i w:val="false"/>
          <w:color w:val="000000"/>
        </w:rPr>
        <w:t xml:space="preserve"> 2.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xml:space="preserve">
      5. Тұрғын үй көмегiн тағайындау үшiн көрсетiлетiн қызметтi алушы "Халыққа қызмет көрсету орталығы" департаментінің Арыс қалалық бөлiмiне – "Азаматтарға арналған үкiмет" мемлекеттiк корпорациясы" коммерциялық емес акционерлiк қоғамының Оңтүстік Қазақстан облысы бойынша филиалына (бұдан әрi – Мемлекеттiк корпорация) немесе www.egov.kz веб-порталына "электрондық үкiметтiң" (бұдан әрi-портал) балама негiзде өтiнiшiмен жүгiнедi және "Тұрғын үй-коммуналдық шаруашылық саласындағы мемлекеттiк көрсетiлетiн қызметтер стандарттарын бекiту туралы" Қазақстан Республикасы Ұлттық экономика министрiнiң 2015 жылғы 9 сәуiрдегi № 319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 11015 тiркелген) "Тұрғын үй көмегiн тағайындау" мемлекеттiк көрсетiлетiн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құжаттарды ұсынады:</w:t>
      </w:r>
    </w:p>
    <w:bookmarkEnd w:id="12"/>
    <w:p>
      <w:pPr>
        <w:spacing w:after="0"/>
        <w:ind w:left="0"/>
        <w:jc w:val="both"/>
      </w:pPr>
      <w:r>
        <w:rPr>
          <w:rFonts w:ascii="Times New Roman"/>
          <w:b w:val="false"/>
          <w:i w:val="false"/>
          <w:color w:val="000000"/>
          <w:sz w:val="28"/>
        </w:rPr>
        <w:t>
      1) өтiнiш берушiнiң жеке басын куәландыратын құжат (көрсетiлетiн қызметтi алушының жеке басын сәйкестендiру үшiн ұсынылады);</w:t>
      </w:r>
    </w:p>
    <w:p>
      <w:pPr>
        <w:spacing w:after="0"/>
        <w:ind w:left="0"/>
        <w:jc w:val="both"/>
      </w:pPr>
      <w:r>
        <w:rPr>
          <w:rFonts w:ascii="Times New Roman"/>
          <w:b w:val="false"/>
          <w:i w:val="false"/>
          <w:color w:val="000000"/>
          <w:sz w:val="28"/>
        </w:rPr>
        <w:t>
      2) тұрғын үйге құқық беретiн құжаттың көшiрмесi;</w:t>
      </w:r>
    </w:p>
    <w:p>
      <w:pPr>
        <w:spacing w:after="0"/>
        <w:ind w:left="0"/>
        <w:jc w:val="both"/>
      </w:pPr>
      <w:r>
        <w:rPr>
          <w:rFonts w:ascii="Times New Roman"/>
          <w:b w:val="false"/>
          <w:i w:val="false"/>
          <w:color w:val="000000"/>
          <w:sz w:val="28"/>
        </w:rPr>
        <w:t>
      3) мекенжай анықтамасы не өтiнiш берушiнiң тұрғылықты тұратын жерi бойынша тiркелгенiн растайтын ауыл әкiмдерiнiң анықтамасы;</w:t>
      </w:r>
    </w:p>
    <w:p>
      <w:pPr>
        <w:spacing w:after="0"/>
        <w:ind w:left="0"/>
        <w:jc w:val="both"/>
      </w:pPr>
      <w:r>
        <w:rPr>
          <w:rFonts w:ascii="Times New Roman"/>
          <w:b w:val="false"/>
          <w:i w:val="false"/>
          <w:color w:val="000000"/>
          <w:sz w:val="28"/>
        </w:rPr>
        <w:t xml:space="preserve">
      4) отбасының табысын растайтын құжаттар. Тұрғын үй көмегiн алуға үмiткер отбасының (Қазақстан Республикасы азаматының) жиынтық табысын есептеу </w:t>
      </w:r>
      <w:r>
        <w:rPr>
          <w:rFonts w:ascii="Times New Roman"/>
          <w:b w:val="false"/>
          <w:i w:val="false"/>
          <w:color w:val="000000"/>
          <w:sz w:val="28"/>
        </w:rPr>
        <w:t>тәртiбiн</w:t>
      </w:r>
      <w:r>
        <w:rPr>
          <w:rFonts w:ascii="Times New Roman"/>
          <w:b w:val="false"/>
          <w:i w:val="false"/>
          <w:color w:val="000000"/>
          <w:sz w:val="28"/>
        </w:rPr>
        <w:t xml:space="preserve"> тұрғын үй қатынастары саласындағы уәкiлеттi орган белгiлейдi;</w:t>
      </w:r>
    </w:p>
    <w:p>
      <w:pPr>
        <w:spacing w:after="0"/>
        <w:ind w:left="0"/>
        <w:jc w:val="both"/>
      </w:pPr>
      <w:r>
        <w:rPr>
          <w:rFonts w:ascii="Times New Roman"/>
          <w:b w:val="false"/>
          <w:i w:val="false"/>
          <w:color w:val="000000"/>
          <w:sz w:val="28"/>
        </w:rPr>
        <w:t>
      5) тұрғын үйдi (тұрғын ғимаратты) күтiп-ұстауға арналған ай сайынғы жарналардың мөлшерi туралы шоттар;</w:t>
      </w:r>
    </w:p>
    <w:p>
      <w:pPr>
        <w:spacing w:after="0"/>
        <w:ind w:left="0"/>
        <w:jc w:val="both"/>
      </w:pPr>
      <w:r>
        <w:rPr>
          <w:rFonts w:ascii="Times New Roman"/>
          <w:b w:val="false"/>
          <w:i w:val="false"/>
          <w:color w:val="000000"/>
          <w:sz w:val="28"/>
        </w:rPr>
        <w:t>
      6) коммуналдық қызметтердi тұтынуға арналған шоттар;</w:t>
      </w:r>
    </w:p>
    <w:p>
      <w:pPr>
        <w:spacing w:after="0"/>
        <w:ind w:left="0"/>
        <w:jc w:val="both"/>
      </w:pP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p>
    <w:p>
      <w:pPr>
        <w:spacing w:after="0"/>
        <w:ind w:left="0"/>
        <w:jc w:val="both"/>
      </w:pPr>
      <w:r>
        <w:rPr>
          <w:rFonts w:ascii="Times New Roman"/>
          <w:b w:val="false"/>
          <w:i w:val="false"/>
          <w:color w:val="000000"/>
          <w:sz w:val="28"/>
        </w:rPr>
        <w:t>
      8)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p>
    <w:bookmarkStart w:name="z15" w:id="13"/>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13"/>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Start w:name="z16" w:id="14"/>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өтiнiш берушiнi хабардар етедi.</w:t>
      </w:r>
    </w:p>
    <w:bookmarkEnd w:id="14"/>
    <w:bookmarkStart w:name="z17" w:id="15"/>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15"/>
    <w:bookmarkStart w:name="z18" w:id="16"/>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мерзiм iшiнде уәкiлеттi органға хабарлау тиiс.</w:t>
      </w:r>
    </w:p>
    <w:bookmarkEnd w:id="16"/>
    <w:bookmarkStart w:name="z19" w:id="17"/>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17"/>
    <w:bookmarkStart w:name="z20" w:id="18"/>
    <w:p>
      <w:pPr>
        <w:spacing w:after="0"/>
        <w:ind w:left="0"/>
        <w:jc w:val="both"/>
      </w:pPr>
      <w:r>
        <w:rPr>
          <w:rFonts w:ascii="Times New Roman"/>
          <w:b w:val="false"/>
          <w:i w:val="false"/>
          <w:color w:val="000000"/>
          <w:sz w:val="28"/>
        </w:rPr>
        <w:t>
      11. Тұрғын үй көмегiн алушы немесе өтiнiш берушi уәкiлеттi органның шешiмiне жоғары тұрған органдарға немесе сот тәртiбiмен шағым жасауға құқылы.</w:t>
      </w:r>
    </w:p>
    <w:bookmarkEnd w:id="18"/>
    <w:bookmarkStart w:name="z21" w:id="19"/>
    <w:p>
      <w:pPr>
        <w:spacing w:after="0"/>
        <w:ind w:left="0"/>
        <w:jc w:val="both"/>
      </w:pPr>
      <w:r>
        <w:rPr>
          <w:rFonts w:ascii="Times New Roman"/>
          <w:b w:val="false"/>
          <w:i w:val="false"/>
          <w:color w:val="000000"/>
          <w:sz w:val="28"/>
        </w:rPr>
        <w:t>
      12. Өтемақының артық немесе кем тағайындалуына әкеп соқтырған әдейi жалған мәлiметтердi берген жағдайда тұрғын үй көмегiн төлеу тоқтатылады. Тұрғын үй көмегi түрiнде заңсыз алынған сомалар ерiктi түрде қайтарылуы тиiс, бас тартылған жағдайда - сот тәртiбiмен қайтарылады.</w:t>
      </w:r>
    </w:p>
    <w:bookmarkEnd w:id="19"/>
    <w:bookmarkStart w:name="z22" w:id="20"/>
    <w:p>
      <w:pPr>
        <w:spacing w:after="0"/>
        <w:ind w:left="0"/>
        <w:jc w:val="both"/>
      </w:pPr>
      <w:r>
        <w:rPr>
          <w:rFonts w:ascii="Times New Roman"/>
          <w:b w:val="false"/>
          <w:i w:val="false"/>
          <w:color w:val="000000"/>
          <w:sz w:val="28"/>
        </w:rPr>
        <w:t>
      13. Жалғыз тұратын тұрғын үй көмегiн алушы қайтыс болған жағдайда, тұрғын үй көмегiн төлеу қайтыс болған айдан кейiнгi айдан бастап тоқтатылады.</w:t>
      </w:r>
    </w:p>
    <w:bookmarkEnd w:id="20"/>
    <w:p>
      <w:pPr>
        <w:spacing w:after="0"/>
        <w:ind w:left="0"/>
        <w:jc w:val="both"/>
      </w:pP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p>
    <w:bookmarkStart w:name="z23" w:id="21"/>
    <w:p>
      <w:pPr>
        <w:spacing w:after="0"/>
        <w:ind w:left="0"/>
        <w:jc w:val="both"/>
      </w:pPr>
      <w:r>
        <w:rPr>
          <w:rFonts w:ascii="Times New Roman"/>
          <w:b w:val="false"/>
          <w:i w:val="false"/>
          <w:color w:val="000000"/>
          <w:sz w:val="28"/>
        </w:rPr>
        <w:t>
      14. Жеке меншiгiнде бiреуден артық тұрғын үй (пәтерi) бар тұлғалар, немесе тұрғын үйдi (пәтердi) жалға берушiлер тұрғын үй көмегiн алу құқығын жоғалтады.</w:t>
      </w:r>
    </w:p>
    <w:bookmarkEnd w:id="21"/>
    <w:bookmarkStart w:name="z24" w:id="22"/>
    <w:p>
      <w:pPr>
        <w:spacing w:after="0"/>
        <w:ind w:left="0"/>
        <w:jc w:val="left"/>
      </w:pPr>
      <w:r>
        <w:rPr>
          <w:rFonts w:ascii="Times New Roman"/>
          <w:b/>
          <w:i w:val="false"/>
          <w:color w:val="000000"/>
        </w:rPr>
        <w:t xml:space="preserve"> 3. Тұрғын үй көмегiн көрсету нормативтерiн анықтау</w:t>
      </w:r>
    </w:p>
    <w:bookmarkEnd w:id="22"/>
    <w:bookmarkStart w:name="z25" w:id="23"/>
    <w:p>
      <w:pPr>
        <w:spacing w:after="0"/>
        <w:ind w:left="0"/>
        <w:jc w:val="both"/>
      </w:pPr>
      <w:r>
        <w:rPr>
          <w:rFonts w:ascii="Times New Roman"/>
          <w:b w:val="false"/>
          <w:i w:val="false"/>
          <w:color w:val="000000"/>
          <w:sz w:val="28"/>
        </w:rPr>
        <w:t>
      15. Уәкiлеттi органмен тұрғын үй көмегiн тағайындауында келесi нормалар есепке алынады:</w:t>
      </w:r>
    </w:p>
    <w:bookmarkEnd w:id="23"/>
    <w:p>
      <w:pPr>
        <w:spacing w:after="0"/>
        <w:ind w:left="0"/>
        <w:jc w:val="both"/>
      </w:pPr>
      <w:r>
        <w:rPr>
          <w:rFonts w:ascii="Times New Roman"/>
          <w:b w:val="false"/>
          <w:i w:val="false"/>
          <w:color w:val="000000"/>
          <w:sz w:val="28"/>
        </w:rPr>
        <w:t>
      1) өтемақылық шаралармен қамтамасыз етiлген тұрғын үй ауданының нормасы бiр адамға, тұрғын үй заңнамасымен белгiленген, тұрғын үй беру нормасына баламалы және көп бөлмелi пәтерлерде (тұрғын үй-жайларда) тұратын әр мүшесiне 18 шаршы метрдi құрайды, бiр бөлмелi пәтерде (тұрғын үй-жайда) тұратындар үшiн – пәтердiң жалпы көлемi. Көп бөлмелi пәтерлерде (тұрғын үй-жайларда) жалғыз тұратын азаматтар үшiн ауданның әлеуметтiк нормасы 30 шаршы метрдi құрайды;</w:t>
      </w:r>
    </w:p>
    <w:p>
      <w:pPr>
        <w:spacing w:after="0"/>
        <w:ind w:left="0"/>
        <w:jc w:val="both"/>
      </w:pPr>
      <w:r>
        <w:rPr>
          <w:rFonts w:ascii="Times New Roman"/>
          <w:b w:val="false"/>
          <w:i w:val="false"/>
          <w:color w:val="000000"/>
          <w:sz w:val="28"/>
        </w:rPr>
        <w:t>
      2) электрқуатты, суық суды, кәрiздi, ыстық суды, қоқысты әкету, газды және жылуды тұтыну нормаларын қызмет көрсетушiмен немесе тарифтi белгiлейтiн органмен бекiтiледi. Коммуналдық қызметтердi тұтынудың шығындары, коммуналдық қызметтi тұтынудың белгiленген нормативтерiнен артық емес, алдыңғы тоқсанға нақты шығындары бойынша есептеуге алынады;</w:t>
      </w:r>
    </w:p>
    <w:p>
      <w:pPr>
        <w:spacing w:after="0"/>
        <w:ind w:left="0"/>
        <w:jc w:val="both"/>
      </w:pPr>
      <w:r>
        <w:rPr>
          <w:rFonts w:ascii="Times New Roman"/>
          <w:b w:val="false"/>
          <w:i w:val="false"/>
          <w:color w:val="000000"/>
          <w:sz w:val="28"/>
        </w:rPr>
        <w:t>
      3) қызмет көрсетушiлердiң шоттарын ұсынуы бойынша (түбiртектер, жапсырма, есеп-фактурасы) қатты отынды пайдалану нақты шығындарына, бiр айға есеп бойынша, бiр тұрғын үйге 1000 килограммнан аспайтын тәртiбiн ала отырып, әлеуметтiк норма шығыны 1 шаршы метрге 1 килограмм қатты отын (көмiр) болып белгiленедi.</w:t>
      </w:r>
    </w:p>
    <w:p>
      <w:pPr>
        <w:spacing w:after="0"/>
        <w:ind w:left="0"/>
        <w:jc w:val="both"/>
      </w:pPr>
      <w:r>
        <w:rPr>
          <w:rFonts w:ascii="Times New Roman"/>
          <w:b w:val="false"/>
          <w:i w:val="false"/>
          <w:color w:val="000000"/>
          <w:sz w:val="28"/>
        </w:rPr>
        <w:t>
      4) қызмет көрсетушiлердiң шоттарын ұсынуы бойынша (түбiртектер, анықтамалар) нақты шығындарына бiр отбасыға (отбасы 4 адам және одан көп) газ балонды пайдалану бiр айға 20 килограмм оның iшiнде бiр адамға баллон газын тұтыну 5 килограммнан артық емес, орталықтандырылған ыстық судың бар немесе жоқ болуына қарамастан белгiленедi.</w:t>
      </w:r>
    </w:p>
    <w:bookmarkStart w:name="z26" w:id="24"/>
    <w:p>
      <w:pPr>
        <w:spacing w:after="0"/>
        <w:ind w:left="0"/>
        <w:jc w:val="left"/>
      </w:pPr>
      <w:r>
        <w:rPr>
          <w:rFonts w:ascii="Times New Roman"/>
          <w:b/>
          <w:i w:val="false"/>
          <w:color w:val="000000"/>
        </w:rPr>
        <w:t xml:space="preserve"> 4. Тұрғын үй көмегiн көрсету мөлшерiн анықтау</w:t>
      </w:r>
    </w:p>
    <w:bookmarkEnd w:id="24"/>
    <w:bookmarkStart w:name="z27" w:id="25"/>
    <w:p>
      <w:pPr>
        <w:spacing w:after="0"/>
        <w:ind w:left="0"/>
        <w:jc w:val="both"/>
      </w:pPr>
      <w:r>
        <w:rPr>
          <w:rFonts w:ascii="Times New Roman"/>
          <w:b w:val="false"/>
          <w:i w:val="false"/>
          <w:color w:val="000000"/>
          <w:sz w:val="28"/>
        </w:rPr>
        <w:t>
      16.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25"/>
    <w:bookmarkStart w:name="z28" w:id="26"/>
    <w:p>
      <w:pPr>
        <w:spacing w:after="0"/>
        <w:ind w:left="0"/>
        <w:jc w:val="both"/>
      </w:pPr>
      <w:r>
        <w:rPr>
          <w:rFonts w:ascii="Times New Roman"/>
          <w:b w:val="false"/>
          <w:i w:val="false"/>
          <w:color w:val="000000"/>
          <w:sz w:val="28"/>
        </w:rPr>
        <w:t>
      17. Коммуналдық қызметтердi тұтынғаны және тұрғын үйдi (тұрғын ғимаратты)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(адамның) жиынтық кiрiсiнiң 10 пайызы мөлшерiнде белгiленедi.</w:t>
      </w:r>
    </w:p>
    <w:bookmarkEnd w:id="26"/>
    <w:bookmarkStart w:name="z29" w:id="27"/>
    <w:p>
      <w:pPr>
        <w:spacing w:after="0"/>
        <w:ind w:left="0"/>
        <w:jc w:val="both"/>
      </w:pPr>
      <w:r>
        <w:rPr>
          <w:rFonts w:ascii="Times New Roman"/>
          <w:b w:val="false"/>
          <w:i w:val="false"/>
          <w:color w:val="000000"/>
          <w:sz w:val="28"/>
        </w:rPr>
        <w:t xml:space="preserve">
      18. Тұрғын үй көмегiн алуға үмiткер отбасының (азаматтың) жиынтық табысы "Тұрғын үй көмегiн алуға, сондай-ақ мемлекеттiк тұрғын үй қорынан тұрғын үйдi немесе тұрғын үй қорынан жергiлiктi атқарушы орган жалдаған тұрғын үйдi алуға үмiткер отбасының (азаматтың) жиынтық табысын есептеу қағидасын бекiту туралы" Қазақстан Республикасы Құрылыс және тұрғын үй-коммуналдық шаруашылық iстерi агенттiгiнiң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есептеледi.</w:t>
      </w:r>
    </w:p>
    <w:bookmarkEnd w:id="27"/>
    <w:bookmarkStart w:name="z30" w:id="28"/>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дейiнгi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28"/>
    <w:bookmarkStart w:name="z31" w:id="29"/>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w:t>
      </w:r>
      <w:r>
        <w:rPr>
          <w:rFonts w:ascii="Times New Roman"/>
          <w:b w:val="false"/>
          <w:i w:val="false"/>
          <w:color w:val="000000"/>
          <w:sz w:val="28"/>
        </w:rPr>
        <w:t xml:space="preserve"> негiзiнде жүргiзiледi.</w:t>
      </w:r>
    </w:p>
    <w:bookmarkEnd w:id="29"/>
    <w:bookmarkStart w:name="z32" w:id="30"/>
    <w:p>
      <w:pPr>
        <w:spacing w:after="0"/>
        <w:ind w:left="0"/>
        <w:jc w:val="left"/>
      </w:pPr>
      <w:r>
        <w:rPr>
          <w:rFonts w:ascii="Times New Roman"/>
          <w:b/>
          <w:i w:val="false"/>
          <w:color w:val="000000"/>
        </w:rPr>
        <w:t xml:space="preserve"> 5. Тұрғын үй көмегiн төлеу тәртiбi</w:t>
      </w:r>
    </w:p>
    <w:bookmarkEnd w:id="30"/>
    <w:bookmarkStart w:name="z33" w:id="31"/>
    <w:p>
      <w:pPr>
        <w:spacing w:after="0"/>
        <w:ind w:left="0"/>
        <w:jc w:val="both"/>
      </w:pPr>
      <w:r>
        <w:rPr>
          <w:rFonts w:ascii="Times New Roman"/>
          <w:b w:val="false"/>
          <w:i w:val="false"/>
          <w:color w:val="000000"/>
          <w:sz w:val="28"/>
        </w:rPr>
        <w:t>
      21. Аз қамтамасыз етілген отбасыларға (азаматтарға) тұрғын үй көмегiн төлеу уәкiлеттi органмен тұрғын үй көмегiн алушының өтiнiшi бойынша тұрғын үй көмегiн алушының жеке шоттарына екiншi деңгейдегi банктер арқылы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24 наурыздағы</w:t>
            </w:r>
            <w:r>
              <w:br/>
            </w:r>
            <w:r>
              <w:rPr>
                <w:rFonts w:ascii="Times New Roman"/>
                <w:b w:val="false"/>
                <w:i w:val="false"/>
                <w:color w:val="000000"/>
                <w:sz w:val="20"/>
              </w:rPr>
              <w:t>№ 11/79-VІ шешіміне</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Арыс қаласы мәслихатының күші жойылды деп танылған 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Арыс қаласының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14-2-132 нөмірімен тіркелген, 2012 жылғы 21 шілдедегі "Арыс ақиқаты" газетінде жарияланған);</w:t>
      </w:r>
    </w:p>
    <w:bookmarkEnd w:id="33"/>
    <w:bookmarkStart w:name="z37" w:id="34"/>
    <w:p>
      <w:pPr>
        <w:spacing w:after="0"/>
        <w:ind w:left="0"/>
        <w:jc w:val="both"/>
      </w:pPr>
      <w:r>
        <w:rPr>
          <w:rFonts w:ascii="Times New Roman"/>
          <w:b w:val="false"/>
          <w:i w:val="false"/>
          <w:color w:val="000000"/>
          <w:sz w:val="28"/>
        </w:rPr>
        <w:t xml:space="preserve">
      2. Арыс қаласы мәслихатының 2012 жылғы 25 қыркүйектегі № 8/46-V "Арыс қалалық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2117 нөмірімен тіркелген, 2012 жылғы 17 қарашадағы "Арыс ақиқаты" газетінде жарияланған);</w:t>
      </w:r>
    </w:p>
    <w:bookmarkEnd w:id="34"/>
    <w:bookmarkStart w:name="z38" w:id="35"/>
    <w:p>
      <w:pPr>
        <w:spacing w:after="0"/>
        <w:ind w:left="0"/>
        <w:jc w:val="both"/>
      </w:pPr>
      <w:r>
        <w:rPr>
          <w:rFonts w:ascii="Times New Roman"/>
          <w:b w:val="false"/>
          <w:i w:val="false"/>
          <w:color w:val="000000"/>
          <w:sz w:val="28"/>
        </w:rPr>
        <w:t xml:space="preserve">
      3. Арыс қаласы мәслихатының 2013 жылғы 11 желтоқсандағы № 22/124-V "Арыс қалалық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2465 нөмірімен тіркелген, 2014 жылғы 18 қаңтардағы "Арыс ақиқаты" газетінде жарияланған);</w:t>
      </w:r>
    </w:p>
    <w:bookmarkEnd w:id="35"/>
    <w:bookmarkStart w:name="z39" w:id="36"/>
    <w:p>
      <w:pPr>
        <w:spacing w:after="0"/>
        <w:ind w:left="0"/>
        <w:jc w:val="both"/>
      </w:pPr>
      <w:r>
        <w:rPr>
          <w:rFonts w:ascii="Times New Roman"/>
          <w:b w:val="false"/>
          <w:i w:val="false"/>
          <w:color w:val="000000"/>
          <w:sz w:val="28"/>
        </w:rPr>
        <w:t xml:space="preserve">
      4. Арыс қаласы мәслихатының 2014 жылғы 21 ақпандағы № 25/139-V "Арыс қаласы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2569 нөмірімен тіркелген, 2014 жылғы 28 наурыздағы "Арыс ақиқаты" газетінде жарияланған);</w:t>
      </w:r>
    </w:p>
    <w:bookmarkEnd w:id="36"/>
    <w:bookmarkStart w:name="z40" w:id="37"/>
    <w:p>
      <w:pPr>
        <w:spacing w:after="0"/>
        <w:ind w:left="0"/>
        <w:jc w:val="both"/>
      </w:pPr>
      <w:r>
        <w:rPr>
          <w:rFonts w:ascii="Times New Roman"/>
          <w:b w:val="false"/>
          <w:i w:val="false"/>
          <w:color w:val="000000"/>
          <w:sz w:val="28"/>
        </w:rPr>
        <w:t xml:space="preserve">
      5. Арыс қаласы мәслихатының 2014 жылғы 27 маусымдағы № 30/174-V "Арыс қаласы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2719 нөмірімен тіркелген, 2014 жылғы 1 тамыздағы "Арыс ақиқаты" газетінде жарияланған).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