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7e5f0a" w14:textId="17e5f0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Арыс қаласының жайылымдарды басқару және оларды пайдалану жөніндегі 2017-2018 жылдарға арналған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Оңтүстiк Қазақстан облысы Арыс қалалық мәслихатының 2017 жылғы 22 желтоқсандағы № 18/128-VI шешiмi. Оңтүстiк Қазақстан облысының Әдiлет департаментiнде 2018 жылғы 8 қаңтарда № 4373 болып тiркелдi. Мерзімі өткендіктен қолданыс тоқтатылды</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2017 жылғы 20 ақпандағы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қалалық мәслихат ШЕШІМ ҚАБЫЛДАДЫ:</w:t>
      </w:r>
    </w:p>
    <w:bookmarkEnd w:id="0"/>
    <w:bookmarkStart w:name="z2" w:id="1"/>
    <w:p>
      <w:pPr>
        <w:spacing w:after="0"/>
        <w:ind w:left="0"/>
        <w:jc w:val="both"/>
      </w:pPr>
      <w:r>
        <w:rPr>
          <w:rFonts w:ascii="Times New Roman"/>
          <w:b w:val="false"/>
          <w:i w:val="false"/>
          <w:color w:val="000000"/>
          <w:sz w:val="28"/>
        </w:rPr>
        <w:t xml:space="preserve">
      1. Арыс қаласының жайылымдарды басқару және оларды пайдалану жөніндегі 2017-2018 жылдарға арналған жоспары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"Арыс қалалық мәслихат аппараты" мемлекеттік мекемесі Қазақстан Республикасының заңнамалық актілерінде белгіленген тәртіпте:</w:t>
      </w:r>
    </w:p>
    <w:bookmarkEnd w:id="2"/>
    <w:p>
      <w:pPr>
        <w:spacing w:after="0"/>
        <w:ind w:left="0"/>
        <w:jc w:val="both"/>
      </w:pPr>
      <w:r>
        <w:rPr>
          <w:rFonts w:ascii="Times New Roman"/>
          <w:b w:val="false"/>
          <w:i w:val="false"/>
          <w:color w:val="000000"/>
          <w:sz w:val="28"/>
        </w:rPr>
        <w:t>
      1) осы шешімнің аумақтық әділет органында мемлекеттік тіркелуін;</w:t>
      </w:r>
    </w:p>
    <w:p>
      <w:pPr>
        <w:spacing w:after="0"/>
        <w:ind w:left="0"/>
        <w:jc w:val="both"/>
      </w:pPr>
      <w:r>
        <w:rPr>
          <w:rFonts w:ascii="Times New Roman"/>
          <w:b w:val="false"/>
          <w:i w:val="false"/>
          <w:color w:val="000000"/>
          <w:sz w:val="28"/>
        </w:rPr>
        <w:t>
      2) осы мәслихат шешімі мемлекеттік тіркелген күнінен бастап күнтізбелік он күн ішінде оның көшірмесін қағаз және электронды түрде қазақ және орыс тілдерінде "Республикалық құқықтық ақпарат орталығы" шаруашылық жүргізу құқығындағы республикалық мемлекеттік кәсіпорнына Қазақстан Республикасы нормативтік құқықтық актілерінің эталондық бақылау банкіне ресми жариялау және енгізу үшін жолданылуын;</w:t>
      </w:r>
    </w:p>
    <w:p>
      <w:pPr>
        <w:spacing w:after="0"/>
        <w:ind w:left="0"/>
        <w:jc w:val="both"/>
      </w:pPr>
      <w:r>
        <w:rPr>
          <w:rFonts w:ascii="Times New Roman"/>
          <w:b w:val="false"/>
          <w:i w:val="false"/>
          <w:color w:val="000000"/>
          <w:sz w:val="28"/>
        </w:rPr>
        <w:t>
      3) осы шешім мемлекеттік тіркелген күнінен бастап күнтізбелік он күн ішінде оның көшірмесін Арыс қаласының аумағында таратылатын мерзімді баспа басылымдарында ресми жариялауға жолданылуын;</w:t>
      </w:r>
    </w:p>
    <w:p>
      <w:pPr>
        <w:spacing w:after="0"/>
        <w:ind w:left="0"/>
        <w:jc w:val="both"/>
      </w:pPr>
      <w:r>
        <w:rPr>
          <w:rFonts w:ascii="Times New Roman"/>
          <w:b w:val="false"/>
          <w:i w:val="false"/>
          <w:color w:val="000000"/>
          <w:sz w:val="28"/>
        </w:rPr>
        <w:t>
      4) ресми жарияланғаннан кейін осы шешімді Арыс қалалық мәслихаттың интернет-ресурсына орналастыруын қамтамасыз етсін.</w:t>
      </w:r>
    </w:p>
    <w:bookmarkStart w:name="z4"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Қалалық мәслихат</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сессиясының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Е.Медетбеков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Қалалық мәслихат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А.Байтанаев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Арыс қалалық мәслихатының</w:t>
            </w:r>
            <w:r>
              <w:br/>
            </w:r>
            <w:r>
              <w:rPr>
                <w:rFonts w:ascii="Times New Roman"/>
                <w:b w:val="false"/>
                <w:i w:val="false"/>
                <w:color w:val="000000"/>
                <w:sz w:val="20"/>
              </w:rPr>
              <w:t>2017 жылғы 22 желтоқсандағы</w:t>
            </w:r>
            <w:r>
              <w:br/>
            </w:r>
            <w:r>
              <w:rPr>
                <w:rFonts w:ascii="Times New Roman"/>
                <w:b w:val="false"/>
                <w:i w:val="false"/>
                <w:color w:val="000000"/>
                <w:sz w:val="20"/>
              </w:rPr>
              <w:t>№ 18/128-VІ шешімімен бекітілген</w:t>
            </w:r>
          </w:p>
        </w:tc>
      </w:tr>
    </w:tbl>
    <w:bookmarkStart w:name="z6" w:id="4"/>
    <w:p>
      <w:pPr>
        <w:spacing w:after="0"/>
        <w:ind w:left="0"/>
        <w:jc w:val="left"/>
      </w:pPr>
      <w:r>
        <w:rPr>
          <w:rFonts w:ascii="Times New Roman"/>
          <w:b/>
          <w:i w:val="false"/>
          <w:color w:val="000000"/>
        </w:rPr>
        <w:t xml:space="preserve"> Арыс қаласының жайылымдарды басқару және оларды пайдалану жөніндегі 2017-2018 жылдарға арналған жоспары</w:t>
      </w:r>
    </w:p>
    <w:bookmarkEnd w:id="4"/>
    <w:bookmarkStart w:name="z7" w:id="5"/>
    <w:p>
      <w:pPr>
        <w:spacing w:after="0"/>
        <w:ind w:left="0"/>
        <w:jc w:val="both"/>
      </w:pPr>
      <w:r>
        <w:rPr>
          <w:rFonts w:ascii="Times New Roman"/>
          <w:b w:val="false"/>
          <w:i w:val="false"/>
          <w:color w:val="000000"/>
          <w:sz w:val="28"/>
        </w:rPr>
        <w:t xml:space="preserve">
      Осы Арыс қаласы бойынша 2017-2018 жылдарға арналған жайылымдарды басқару және оларды пайдалану жөніндегі жоспар (бұдан әрі - </w:t>
      </w:r>
      <w:r>
        <w:rPr>
          <w:rFonts w:ascii="Times New Roman"/>
          <w:b w:val="false"/>
          <w:i w:val="false"/>
          <w:color w:val="000000"/>
          <w:sz w:val="28"/>
        </w:rPr>
        <w:t>Жоспар</w:t>
      </w:r>
      <w:r>
        <w:rPr>
          <w:rFonts w:ascii="Times New Roman"/>
          <w:b w:val="false"/>
          <w:i w:val="false"/>
          <w:color w:val="000000"/>
          <w:sz w:val="28"/>
        </w:rPr>
        <w:t>)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8"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9" w:id="7"/>
    <w:p>
      <w:pPr>
        <w:spacing w:after="0"/>
        <w:ind w:left="0"/>
        <w:jc w:val="both"/>
      </w:pPr>
      <w:r>
        <w:rPr>
          <w:rFonts w:ascii="Times New Roman"/>
          <w:b w:val="false"/>
          <w:i w:val="false"/>
          <w:color w:val="000000"/>
          <w:sz w:val="28"/>
        </w:rPr>
        <w:t>
      Жоспар мазмұны:</w:t>
      </w:r>
    </w:p>
    <w:bookmarkEnd w:id="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Start w:name="z10" w:id="8"/>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мекемелер туралы деректер,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8"/>
    <w:bookmarkStart w:name="z11" w:id="9"/>
    <w:p>
      <w:pPr>
        <w:spacing w:after="0"/>
        <w:ind w:left="0"/>
        <w:jc w:val="both"/>
      </w:pPr>
      <w:r>
        <w:rPr>
          <w:rFonts w:ascii="Times New Roman"/>
          <w:b w:val="false"/>
          <w:i w:val="false"/>
          <w:color w:val="000000"/>
          <w:sz w:val="28"/>
        </w:rPr>
        <w:t>
      Арыс қаласының барлық жер көлемі 765395 гектарды құрайды. Барлық ауыл шаруашылығы алқаптарының жиынтығы 427385 гектар, оның ішінде егістік жерлер 42763 гектар, оның ішінде суармалы егістік 27170 гектар, көпжылдық екпе ағаштары 324 гектар, шабындық жерлер 225 гектар, жайылымдық 557894 гектар.</w:t>
      </w:r>
    </w:p>
    <w:bookmarkEnd w:id="9"/>
    <w:bookmarkStart w:name="z12" w:id="10"/>
    <w:p>
      <w:pPr>
        <w:spacing w:after="0"/>
        <w:ind w:left="0"/>
        <w:jc w:val="both"/>
      </w:pPr>
      <w:r>
        <w:rPr>
          <w:rFonts w:ascii="Times New Roman"/>
          <w:b w:val="false"/>
          <w:i w:val="false"/>
          <w:color w:val="000000"/>
          <w:sz w:val="28"/>
        </w:rPr>
        <w:t>
      Жер санаттары бойынша:</w:t>
      </w:r>
    </w:p>
    <w:bookmarkEnd w:id="10"/>
    <w:p>
      <w:pPr>
        <w:spacing w:after="0"/>
        <w:ind w:left="0"/>
        <w:jc w:val="both"/>
      </w:pPr>
      <w:r>
        <w:rPr>
          <w:rFonts w:ascii="Times New Roman"/>
          <w:b w:val="false"/>
          <w:i w:val="false"/>
          <w:color w:val="000000"/>
          <w:sz w:val="28"/>
        </w:rPr>
        <w:t>
      ауыл шаруашылық мақсаттары бойынша пайдаланатын жерлері 427385,0 гектар;</w:t>
      </w:r>
    </w:p>
    <w:p>
      <w:pPr>
        <w:spacing w:after="0"/>
        <w:ind w:left="0"/>
        <w:jc w:val="both"/>
      </w:pPr>
      <w:r>
        <w:rPr>
          <w:rFonts w:ascii="Times New Roman"/>
          <w:b w:val="false"/>
          <w:i w:val="false"/>
          <w:color w:val="000000"/>
          <w:sz w:val="28"/>
        </w:rPr>
        <w:t>
      елді мекендердің жерлері 25236,0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5981,0 гектар;</w:t>
      </w:r>
    </w:p>
    <w:p>
      <w:pPr>
        <w:spacing w:after="0"/>
        <w:ind w:left="0"/>
        <w:jc w:val="both"/>
      </w:pPr>
      <w:r>
        <w:rPr>
          <w:rFonts w:ascii="Times New Roman"/>
          <w:b w:val="false"/>
          <w:i w:val="false"/>
          <w:color w:val="000000"/>
          <w:sz w:val="28"/>
        </w:rPr>
        <w:t>
      ерекше қорғаудағы табиғи аумақтардың жерлері 28323,0 гектар;</w:t>
      </w:r>
    </w:p>
    <w:p>
      <w:pPr>
        <w:spacing w:after="0"/>
        <w:ind w:left="0"/>
        <w:jc w:val="both"/>
      </w:pPr>
      <w:r>
        <w:rPr>
          <w:rFonts w:ascii="Times New Roman"/>
          <w:b w:val="false"/>
          <w:i w:val="false"/>
          <w:color w:val="000000"/>
          <w:sz w:val="28"/>
        </w:rPr>
        <w:t>
      орман қорының жерлері 161985,0 гектар;</w:t>
      </w:r>
    </w:p>
    <w:p>
      <w:pPr>
        <w:spacing w:after="0"/>
        <w:ind w:left="0"/>
        <w:jc w:val="both"/>
      </w:pPr>
      <w:r>
        <w:rPr>
          <w:rFonts w:ascii="Times New Roman"/>
          <w:b w:val="false"/>
          <w:i w:val="false"/>
          <w:color w:val="000000"/>
          <w:sz w:val="28"/>
        </w:rPr>
        <w:t>
      су қорының жерлері 4972,0 гектар;</w:t>
      </w:r>
    </w:p>
    <w:p>
      <w:pPr>
        <w:spacing w:after="0"/>
        <w:ind w:left="0"/>
        <w:jc w:val="both"/>
      </w:pPr>
      <w:r>
        <w:rPr>
          <w:rFonts w:ascii="Times New Roman"/>
          <w:b w:val="false"/>
          <w:i w:val="false"/>
          <w:color w:val="000000"/>
          <w:sz w:val="28"/>
        </w:rPr>
        <w:t>
      Бәйдібек ауданының 6655,0 гектар жерін Арыс қаласы пайдалануда.</w:t>
      </w:r>
    </w:p>
    <w:p>
      <w:pPr>
        <w:spacing w:after="0"/>
        <w:ind w:left="0"/>
        <w:jc w:val="both"/>
      </w:pPr>
      <w:r>
        <w:rPr>
          <w:rFonts w:ascii="Times New Roman"/>
          <w:b w:val="false"/>
          <w:i w:val="false"/>
          <w:color w:val="000000"/>
          <w:sz w:val="28"/>
        </w:rPr>
        <w:t>
      Әкімшілік-аумақтық бөлініс бойынша Арыс қаласы 6 ауылдық округтен, 33 ауылдық елді-мекендер орналасқан.</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1 Табиғаты</w:t>
      </w:r>
    </w:p>
    <w:p>
      <w:pPr>
        <w:spacing w:after="0"/>
        <w:ind w:left="0"/>
        <w:jc w:val="both"/>
      </w:pPr>
      <w:r>
        <w:rPr>
          <w:rFonts w:ascii="Times New Roman"/>
          <w:b w:val="false"/>
          <w:i w:val="false"/>
          <w:color w:val="000000"/>
          <w:sz w:val="28"/>
        </w:rPr>
        <w:t>
      2 Климаты</w:t>
      </w:r>
    </w:p>
    <w:p>
      <w:pPr>
        <w:spacing w:after="0"/>
        <w:ind w:left="0"/>
        <w:jc w:val="both"/>
      </w:pPr>
      <w:r>
        <w:rPr>
          <w:rFonts w:ascii="Times New Roman"/>
          <w:b w:val="false"/>
          <w:i w:val="false"/>
          <w:color w:val="000000"/>
          <w:sz w:val="28"/>
        </w:rPr>
        <w:t>
      3 Гидрографиясы</w:t>
      </w:r>
    </w:p>
    <w:p>
      <w:pPr>
        <w:spacing w:after="0"/>
        <w:ind w:left="0"/>
        <w:jc w:val="both"/>
      </w:pPr>
      <w:r>
        <w:rPr>
          <w:rFonts w:ascii="Times New Roman"/>
          <w:b w:val="false"/>
          <w:i w:val="false"/>
          <w:color w:val="000000"/>
          <w:sz w:val="28"/>
        </w:rPr>
        <w:t>
      4 Ауыл шаруашылығы</w:t>
      </w:r>
    </w:p>
    <w:bookmarkStart w:name="z13" w:id="11"/>
    <w:p>
      <w:pPr>
        <w:spacing w:after="0"/>
        <w:ind w:left="0"/>
        <w:jc w:val="both"/>
      </w:pPr>
      <w:r>
        <w:rPr>
          <w:rFonts w:ascii="Times New Roman"/>
          <w:b w:val="false"/>
          <w:i w:val="false"/>
          <w:color w:val="000000"/>
          <w:sz w:val="28"/>
        </w:rPr>
        <w:t>
      Табиғаты:</w:t>
      </w:r>
    </w:p>
    <w:bookmarkEnd w:id="11"/>
    <w:p>
      <w:pPr>
        <w:spacing w:after="0"/>
        <w:ind w:left="0"/>
        <w:jc w:val="both"/>
      </w:pPr>
      <w:r>
        <w:rPr>
          <w:rFonts w:ascii="Times New Roman"/>
          <w:b w:val="false"/>
          <w:i w:val="false"/>
          <w:color w:val="000000"/>
          <w:sz w:val="28"/>
        </w:rPr>
        <w:t>
      "Сырдария-Түркістан" мемлекеттік аймақтық табиғи паркі Сырдария және Арыс өзендерінің бойындағы орманды жерлерінде орналасқан. Қорық ерекше қорғалатын аймақ және оның жалпы көлемі 28047 гектар. Үш ауданмен шектеседі Отырар, Сарыағаш және Ордабасы. Қорықтың жері Оңтүстік Қазақстанның Арыс қаласында жайғасқан.</w:t>
      </w:r>
    </w:p>
    <w:bookmarkStart w:name="z14" w:id="12"/>
    <w:p>
      <w:pPr>
        <w:spacing w:after="0"/>
        <w:ind w:left="0"/>
        <w:jc w:val="both"/>
      </w:pPr>
      <w:r>
        <w:rPr>
          <w:rFonts w:ascii="Times New Roman"/>
          <w:b w:val="false"/>
          <w:i w:val="false"/>
          <w:color w:val="000000"/>
          <w:sz w:val="28"/>
        </w:rPr>
        <w:t>
      Климаты:</w:t>
      </w:r>
    </w:p>
    <w:bookmarkEnd w:id="12"/>
    <w:p>
      <w:pPr>
        <w:spacing w:after="0"/>
        <w:ind w:left="0"/>
        <w:jc w:val="both"/>
      </w:pPr>
      <w:r>
        <w:rPr>
          <w:rFonts w:ascii="Times New Roman"/>
          <w:b w:val="false"/>
          <w:i w:val="false"/>
          <w:color w:val="000000"/>
          <w:sz w:val="28"/>
        </w:rPr>
        <w:t>
      Қаланың климаты табиғи ауа райына байланысты 2 климаттық аймаққа бөлінеді.</w:t>
      </w:r>
    </w:p>
    <w:p>
      <w:pPr>
        <w:spacing w:after="0"/>
        <w:ind w:left="0"/>
        <w:jc w:val="both"/>
      </w:pPr>
      <w:r>
        <w:rPr>
          <w:rFonts w:ascii="Times New Roman"/>
          <w:b w:val="false"/>
          <w:i w:val="false"/>
          <w:color w:val="000000"/>
          <w:sz w:val="28"/>
        </w:rPr>
        <w:t>
      1. Өте құрғақ және өте ыстықты аймағына: Ақдала, Байырқұм, Дермене, Жиделі және Қожатоғай ауылдық округтері енеді. Бұл аймақтың рельефі төбелі жазық болады. Ауа райы жылы, құрғақты болып ерекшеленеді. Қысы қысқа, көбінесе жылы болады. Қардың қалыңдығы орта есеппен 10-15 см –ден аспайды.</w:t>
      </w:r>
    </w:p>
    <w:p>
      <w:pPr>
        <w:spacing w:after="0"/>
        <w:ind w:left="0"/>
        <w:jc w:val="both"/>
      </w:pPr>
      <w:r>
        <w:rPr>
          <w:rFonts w:ascii="Times New Roman"/>
          <w:b w:val="false"/>
          <w:i w:val="false"/>
          <w:color w:val="000000"/>
          <w:sz w:val="28"/>
        </w:rPr>
        <w:t>
      Жылдық ылғал мөлшері 256 мм, 10 градустен жоғары кезеңде ылғылдың түсуі 60% дан аспайды.</w:t>
      </w:r>
    </w:p>
    <w:p>
      <w:pPr>
        <w:spacing w:after="0"/>
        <w:ind w:left="0"/>
        <w:jc w:val="both"/>
      </w:pPr>
      <w:r>
        <w:rPr>
          <w:rFonts w:ascii="Times New Roman"/>
          <w:b w:val="false"/>
          <w:i w:val="false"/>
          <w:color w:val="000000"/>
          <w:sz w:val="28"/>
        </w:rPr>
        <w:t>
      Бұл аймақтың табиғи ауа райында жылқы, ірі қара, уақ мал және түйе малын өсіруге, ал мәдени өсімдіктен жеміс-жидек, бау және мақта өсіруге қолайлы.</w:t>
      </w:r>
    </w:p>
    <w:p>
      <w:pPr>
        <w:spacing w:after="0"/>
        <w:ind w:left="0"/>
        <w:jc w:val="both"/>
      </w:pPr>
      <w:r>
        <w:rPr>
          <w:rFonts w:ascii="Times New Roman"/>
          <w:b w:val="false"/>
          <w:i w:val="false"/>
          <w:color w:val="000000"/>
          <w:sz w:val="28"/>
        </w:rPr>
        <w:t>
      2. Құрғақты және дала аймағына: Монтайтас ауылдық округі кіреді.</w:t>
      </w:r>
    </w:p>
    <w:p>
      <w:pPr>
        <w:spacing w:after="0"/>
        <w:ind w:left="0"/>
        <w:jc w:val="both"/>
      </w:pPr>
      <w:r>
        <w:rPr>
          <w:rFonts w:ascii="Times New Roman"/>
          <w:b w:val="false"/>
          <w:i w:val="false"/>
          <w:color w:val="000000"/>
          <w:sz w:val="28"/>
        </w:rPr>
        <w:t>
      Бұл аймақтың рельефі тегіс жазықты болып келеді. Ауа райы жылы, құрғақты болып келеді. Аймақтың көптеген аумағында көбінесе қар жамылғысы тұрақсыз, қардың орта қалыңдығы 20-35 см.</w:t>
      </w:r>
    </w:p>
    <w:p>
      <w:pPr>
        <w:spacing w:after="0"/>
        <w:ind w:left="0"/>
        <w:jc w:val="both"/>
      </w:pPr>
      <w:r>
        <w:rPr>
          <w:rFonts w:ascii="Times New Roman"/>
          <w:b w:val="false"/>
          <w:i w:val="false"/>
          <w:color w:val="000000"/>
          <w:sz w:val="28"/>
        </w:rPr>
        <w:t>
      Орташа аязсыз кезең ұзақтығы 185-265 күн. Жылдық ылғыл көлемі 425-457 мм, 10 градустен жоғары кезеңде ылғылдың түсуі 120- 200 мм.</w:t>
      </w:r>
    </w:p>
    <w:bookmarkStart w:name="z15" w:id="13"/>
    <w:p>
      <w:pPr>
        <w:spacing w:after="0"/>
        <w:ind w:left="0"/>
        <w:jc w:val="both"/>
      </w:pPr>
      <w:r>
        <w:rPr>
          <w:rFonts w:ascii="Times New Roman"/>
          <w:b w:val="false"/>
          <w:i w:val="false"/>
          <w:color w:val="000000"/>
          <w:sz w:val="28"/>
        </w:rPr>
        <w:t>
      Гидрографиясы:</w:t>
      </w:r>
    </w:p>
    <w:bookmarkEnd w:id="13"/>
    <w:p>
      <w:pPr>
        <w:spacing w:after="0"/>
        <w:ind w:left="0"/>
        <w:jc w:val="both"/>
      </w:pPr>
      <w:r>
        <w:rPr>
          <w:rFonts w:ascii="Times New Roman"/>
          <w:b w:val="false"/>
          <w:i w:val="false"/>
          <w:color w:val="000000"/>
          <w:sz w:val="28"/>
        </w:rPr>
        <w:t>
      Қала көлемінде үлкенді-кішілі 2 өзен бар. Сырдария және Арыс өзендері.</w:t>
      </w:r>
    </w:p>
    <w:p>
      <w:pPr>
        <w:spacing w:after="0"/>
        <w:ind w:left="0"/>
        <w:jc w:val="both"/>
      </w:pPr>
      <w:r>
        <w:rPr>
          <w:rFonts w:ascii="Times New Roman"/>
          <w:b w:val="false"/>
          <w:i w:val="false"/>
          <w:color w:val="000000"/>
          <w:sz w:val="28"/>
        </w:rPr>
        <w:t>
      Өзендер: Сырдария өзені ұзындығы 110 километр, Арыс өзені 47 километр,</w:t>
      </w:r>
    </w:p>
    <w:p>
      <w:pPr>
        <w:spacing w:after="0"/>
        <w:ind w:left="0"/>
        <w:jc w:val="both"/>
      </w:pPr>
      <w:r>
        <w:rPr>
          <w:rFonts w:ascii="Times New Roman"/>
          <w:b w:val="false"/>
          <w:i w:val="false"/>
          <w:color w:val="000000"/>
          <w:sz w:val="28"/>
        </w:rPr>
        <w:t>
      "Көксарай" су торабы 1800 м3;</w:t>
      </w:r>
    </w:p>
    <w:p>
      <w:pPr>
        <w:spacing w:after="0"/>
        <w:ind w:left="0"/>
        <w:jc w:val="both"/>
      </w:pPr>
      <w:r>
        <w:rPr>
          <w:rFonts w:ascii="Times New Roman"/>
          <w:b w:val="false"/>
          <w:i w:val="false"/>
          <w:color w:val="000000"/>
          <w:sz w:val="28"/>
        </w:rPr>
        <w:t>
      "Көксарай" су реттегіші 3000 000 000 м3;</w:t>
      </w:r>
    </w:p>
    <w:bookmarkStart w:name="z16" w:id="14"/>
    <w:p>
      <w:pPr>
        <w:spacing w:after="0"/>
        <w:ind w:left="0"/>
        <w:jc w:val="both"/>
      </w:pPr>
      <w:r>
        <w:rPr>
          <w:rFonts w:ascii="Times New Roman"/>
          <w:b w:val="false"/>
          <w:i w:val="false"/>
          <w:color w:val="000000"/>
          <w:sz w:val="28"/>
        </w:rPr>
        <w:t>
      Ауыл шаруашылығы:</w:t>
      </w:r>
    </w:p>
    <w:bookmarkEnd w:id="14"/>
    <w:p>
      <w:pPr>
        <w:spacing w:after="0"/>
        <w:ind w:left="0"/>
        <w:jc w:val="both"/>
      </w:pPr>
      <w:r>
        <w:rPr>
          <w:rFonts w:ascii="Times New Roman"/>
          <w:b w:val="false"/>
          <w:i w:val="false"/>
          <w:color w:val="000000"/>
          <w:sz w:val="28"/>
        </w:rPr>
        <w:t>
      Қаланың ауыл шаруашылығына жарамды жерінің аумағы 427 385 гектар. Оның ішінде егістік жерлер 44763 гектар, оның ішінде суармалы егістік 27170 гектар, көп жылдық ағашты өсімдіктер 324 гектар, шабындық жерлер 225 гектар, жайылымдық 557894 гектар.</w:t>
      </w:r>
    </w:p>
    <w:p>
      <w:pPr>
        <w:spacing w:after="0"/>
        <w:ind w:left="0"/>
        <w:jc w:val="both"/>
      </w:pPr>
      <w:r>
        <w:rPr>
          <w:rFonts w:ascii="Times New Roman"/>
          <w:b w:val="false"/>
          <w:i w:val="false"/>
          <w:color w:val="000000"/>
          <w:sz w:val="28"/>
        </w:rPr>
        <w:t>
      Арыс қаласы бойынша ірі қара - 25355, ұсақ мал - 274750, жылқы - 6995, түйе - 1394 басқа жетті.</w:t>
      </w:r>
    </w:p>
    <w:bookmarkStart w:name="z17" w:id="15"/>
    <w:p>
      <w:pPr>
        <w:spacing w:after="0"/>
        <w:ind w:left="0"/>
        <w:jc w:val="left"/>
      </w:pPr>
      <w:r>
        <w:rPr>
          <w:rFonts w:ascii="Times New Roman"/>
          <w:b/>
          <w:i w:val="false"/>
          <w:color w:val="000000"/>
        </w:rPr>
        <w:t xml:space="preserve"> Арыс қаласындағы ауылдық округтері бойынша мал басының саны, табиғи жайылымының көлемі және табиғи жайылымды қажет ететін көлемі туралы мәлімет:</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3"/>
        <w:gridCol w:w="958"/>
        <w:gridCol w:w="7"/>
        <w:gridCol w:w="1258"/>
        <w:gridCol w:w="956"/>
        <w:gridCol w:w="1583"/>
        <w:gridCol w:w="1493"/>
        <w:gridCol w:w="1253"/>
        <w:gridCol w:w="1055"/>
        <w:gridCol w:w="533"/>
        <w:gridCol w:w="2251"/>
      </w:tblGrid>
      <w:tr>
        <w:trPr>
          <w:trHeight w:val="30" w:hRule="atLeast"/>
        </w:trPr>
        <w:tc>
          <w:tcPr>
            <w:tcW w:w="9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r>
      <w:tr>
        <w:trPr>
          <w:trHeight w:val="30" w:hRule="atLeast"/>
        </w:trPr>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Байырқұм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r>
      <w:tr>
        <w:trPr>
          <w:trHeight w:val="30" w:hRule="atLeast"/>
        </w:trPr>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r>
      <w:tr>
        <w:trPr>
          <w:trHeight w:val="30" w:hRule="atLeast"/>
        </w:trPr>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1913</w:t>
            </w:r>
          </w:p>
        </w:tc>
      </w:tr>
      <w:tr>
        <w:trPr>
          <w:trHeight w:val="30" w:hRule="atLeast"/>
        </w:trPr>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r>
      <w:tr>
        <w:trPr>
          <w:trHeight w:val="30" w:hRule="atLeast"/>
        </w:trPr>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6425</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2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5732</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46934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3207</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40657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5957</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75889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25355</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274750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273240</w:t>
            </w:r>
          </w:p>
        </w:tc>
      </w:tr>
    </w:tbl>
    <w:p>
      <w:pPr>
        <w:spacing w:after="0"/>
        <w:ind w:left="0"/>
        <w:jc w:val="left"/>
      </w:pPr>
      <w:r>
        <w:br/>
      </w:r>
      <w:r>
        <w:rPr>
          <w:rFonts w:ascii="Times New Roman"/>
          <w:b w:val="false"/>
          <w:i w:val="false"/>
          <w:color w:val="000000"/>
          <w:sz w:val="28"/>
        </w:rPr>
        <w:t>
</w:t>
      </w:r>
    </w:p>
    <w:bookmarkStart w:name="z18" w:id="16"/>
    <w:p>
      <w:pPr>
        <w:spacing w:after="0"/>
        <w:ind w:left="0"/>
        <w:jc w:val="left"/>
      </w:pPr>
      <w:r>
        <w:rPr>
          <w:rFonts w:ascii="Times New Roman"/>
          <w:b/>
          <w:i w:val="false"/>
          <w:color w:val="000000"/>
        </w:rPr>
        <w:t xml:space="preserve"> Төрт түлік малды жайылымдық жерлермен қамтылу деңгейі:</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5"/>
        <w:gridCol w:w="775"/>
        <w:gridCol w:w="2922"/>
        <w:gridCol w:w="2063"/>
        <w:gridCol w:w="775"/>
        <w:gridCol w:w="2495"/>
        <w:gridCol w:w="2495"/>
      </w:tblGrid>
      <w:tr>
        <w:trPr>
          <w:trHeight w:val="30" w:hRule="atLeast"/>
        </w:trPr>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саны</w:t>
            </w:r>
          </w:p>
        </w:tc>
        <w:tc>
          <w:tcPr>
            <w:tcW w:w="2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округтеріндегі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79306</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11547</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5522</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Байырқұм</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68856</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3111</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36728</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18144</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3413</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5598</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3942</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226239</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17217</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5837</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53558</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11601</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5195</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470285</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70371</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24659</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1"/>
        <w:gridCol w:w="1888"/>
        <w:gridCol w:w="1888"/>
        <w:gridCol w:w="917"/>
        <w:gridCol w:w="2306"/>
        <w:gridCol w:w="2307"/>
        <w:gridCol w:w="2493"/>
      </w:tblGrid>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Қаладағы жалпы жайылыммен, қажетті жайылымның айырмасы (+-)</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44176</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46934</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117335</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173058</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-93752</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24888</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43337</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108342,5</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141150,5</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-72294,5</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27304</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40357</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100892,5</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147090,5</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-109612,5</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12648</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11011</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27527,5</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44117,5</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-38519,5</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46696</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75889</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189722,5</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253635,5</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-27396,5</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41560</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55342</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138355</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191516</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-137958</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197272</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272870</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682175</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950568</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-369920,5</w:t>
            </w:r>
          </w:p>
        </w:tc>
      </w:tr>
    </w:tbl>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объектілер: ветеринариялық станциялар - 3, ұсақ малдарды шомылдыру орындары - 14, жасанды ұрықтандыру пунктері - 9, биотермиялық шұңқырлар саны - 4 туралы мәлімет.</w:t>
      </w:r>
    </w:p>
    <w:bookmarkStart w:name="z19" w:id="17"/>
    <w:p>
      <w:pPr>
        <w:spacing w:after="0"/>
        <w:ind w:left="0"/>
        <w:jc w:val="left"/>
      </w:pPr>
      <w:r>
        <w:rPr>
          <w:rFonts w:ascii="Times New Roman"/>
          <w:b/>
          <w:i w:val="false"/>
          <w:color w:val="000000"/>
        </w:rPr>
        <w:t xml:space="preserve"> Ветеринариялық-санитариялық мекемелер туралы деректер:</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60"/>
        <w:gridCol w:w="1415"/>
        <w:gridCol w:w="1960"/>
        <w:gridCol w:w="3043"/>
        <w:gridCol w:w="1961"/>
        <w:gridCol w:w="1961"/>
      </w:tblGrid>
      <w:tr>
        <w:trPr>
          <w:trHeight w:val="30" w:hRule="atLeast"/>
        </w:trPr>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3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Байырқұм</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Жайылым жерлердің құрғақ массасының орташа түсімділігі 4,2 центнер/гектарына, азықтық бірлігі 2,5 центнер/гектарына.</w:t>
      </w:r>
    </w:p>
    <w:bookmarkStart w:name="z20" w:id="18"/>
    <w:p>
      <w:pPr>
        <w:spacing w:after="0"/>
        <w:ind w:left="0"/>
        <w:jc w:val="left"/>
      </w:pPr>
      <w:r>
        <w:rPr>
          <w:rFonts w:ascii="Times New Roman"/>
          <w:b/>
          <w:i w:val="false"/>
          <w:color w:val="000000"/>
        </w:rPr>
        <w:t xml:space="preserve"> Табиғи жем-шөп алқаптарындағы жайылымдардың түсімділігі (центнер/гектарына) мен азықтық бірлігіне баға беру төмендегі көрсеткіштермен жүргізілді.</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1"/>
        <w:gridCol w:w="2330"/>
        <w:gridCol w:w="2688"/>
        <w:gridCol w:w="2330"/>
        <w:gridCol w:w="2330"/>
        <w:gridCol w:w="1371"/>
      </w:tblGrid>
      <w:tr>
        <w:trPr>
          <w:trHeight w:val="30" w:hRule="atLeast"/>
        </w:trPr>
        <w:tc>
          <w:tcPr>
            <w:tcW w:w="12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және жаздық</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 көктемдік-күздік</w:t>
            </w:r>
          </w:p>
        </w:tc>
      </w:tr>
    </w:tbl>
    <w:p>
      <w:pPr>
        <w:spacing w:after="0"/>
        <w:ind w:left="0"/>
        <w:jc w:val="left"/>
      </w:pPr>
      <w:r>
        <w:br/>
      </w:r>
      <w:r>
        <w:rPr>
          <w:rFonts w:ascii="Times New Roman"/>
          <w:b w:val="false"/>
          <w:i w:val="false"/>
          <w:color w:val="000000"/>
          <w:sz w:val="28"/>
        </w:rPr>
        <w:t>
</w:t>
      </w:r>
    </w:p>
    <w:bookmarkStart w:name="z21" w:id="19"/>
    <w:p>
      <w:pPr>
        <w:spacing w:after="0"/>
        <w:ind w:left="0"/>
        <w:jc w:val="left"/>
      </w:pPr>
      <w:r>
        <w:rPr>
          <w:rFonts w:ascii="Times New Roman"/>
          <w:b/>
          <w:i w:val="false"/>
          <w:color w:val="000000"/>
        </w:rPr>
        <w:t xml:space="preserve"> Жем-шөп қорының құнарлығы төмендегі көрсеткіштер бойынша бағаланады:</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32"/>
        <w:gridCol w:w="2892"/>
        <w:gridCol w:w="3983"/>
        <w:gridCol w:w="2893"/>
      </w:tblGrid>
      <w:tr>
        <w:trPr>
          <w:trHeight w:val="30" w:hRule="atLeast"/>
        </w:trPr>
        <w:tc>
          <w:tcPr>
            <w:tcW w:w="25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килограмм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және жаздық</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bookmarkStart w:name="z22" w:id="20"/>
    <w:p>
      <w:pPr>
        <w:spacing w:after="0"/>
        <w:ind w:left="0"/>
        <w:jc w:val="both"/>
      </w:pPr>
      <w:r>
        <w:rPr>
          <w:rFonts w:ascii="Times New Roman"/>
          <w:b w:val="false"/>
          <w:i w:val="false"/>
          <w:color w:val="000000"/>
          <w:sz w:val="28"/>
        </w:rPr>
        <w:t>
      1. Ақдала ауылдық округі</w:t>
      </w:r>
    </w:p>
    <w:bookmarkEnd w:id="20"/>
    <w:p>
      <w:pPr>
        <w:spacing w:after="0"/>
        <w:ind w:left="0"/>
        <w:jc w:val="both"/>
      </w:pPr>
      <w:r>
        <w:rPr>
          <w:rFonts w:ascii="Times New Roman"/>
          <w:b w:val="false"/>
          <w:i w:val="false"/>
          <w:color w:val="000000"/>
          <w:sz w:val="28"/>
        </w:rPr>
        <w:t xml:space="preserve">
      Орталығы–Ақдала ауылы. </w:t>
      </w:r>
    </w:p>
    <w:p>
      <w:pPr>
        <w:spacing w:after="0"/>
        <w:ind w:left="0"/>
        <w:jc w:val="both"/>
      </w:pPr>
      <w:r>
        <w:rPr>
          <w:rFonts w:ascii="Times New Roman"/>
          <w:b w:val="false"/>
          <w:i w:val="false"/>
          <w:color w:val="000000"/>
          <w:sz w:val="28"/>
        </w:rPr>
        <w:t>
      Елді мекендері - Ақдала, Пакентай Арапов, Онтам, Тақыркөл, Тоғайлы және Ақын-Жақып.</w:t>
      </w:r>
    </w:p>
    <w:p>
      <w:pPr>
        <w:spacing w:after="0"/>
        <w:ind w:left="0"/>
        <w:jc w:val="both"/>
      </w:pPr>
      <w:r>
        <w:rPr>
          <w:rFonts w:ascii="Times New Roman"/>
          <w:b w:val="false"/>
          <w:i w:val="false"/>
          <w:color w:val="000000"/>
          <w:sz w:val="28"/>
        </w:rPr>
        <w:t>
      Халық саны - 4334 адам.</w:t>
      </w:r>
    </w:p>
    <w:p>
      <w:pPr>
        <w:spacing w:after="0"/>
        <w:ind w:left="0"/>
        <w:jc w:val="both"/>
      </w:pPr>
      <w:r>
        <w:rPr>
          <w:rFonts w:ascii="Times New Roman"/>
          <w:b w:val="false"/>
          <w:i w:val="false"/>
          <w:color w:val="000000"/>
          <w:sz w:val="28"/>
        </w:rPr>
        <w:t>
      Округтің жалпы жер көлемі - 91216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- 88062 гектар;</w:t>
      </w:r>
    </w:p>
    <w:p>
      <w:pPr>
        <w:spacing w:after="0"/>
        <w:ind w:left="0"/>
        <w:jc w:val="both"/>
      </w:pPr>
      <w:r>
        <w:rPr>
          <w:rFonts w:ascii="Times New Roman"/>
          <w:b w:val="false"/>
          <w:i w:val="false"/>
          <w:color w:val="000000"/>
          <w:sz w:val="28"/>
        </w:rPr>
        <w:t>
      жалпы егістік - 53 гектар.</w:t>
      </w:r>
    </w:p>
    <w:p>
      <w:pPr>
        <w:spacing w:after="0"/>
        <w:ind w:left="0"/>
        <w:jc w:val="both"/>
      </w:pPr>
      <w:r>
        <w:rPr>
          <w:rFonts w:ascii="Times New Roman"/>
          <w:b w:val="false"/>
          <w:i w:val="false"/>
          <w:color w:val="000000"/>
          <w:sz w:val="28"/>
        </w:rPr>
        <w:t>
      суғармалы жер - 8756 гектар;</w:t>
      </w:r>
    </w:p>
    <w:p>
      <w:pPr>
        <w:spacing w:after="0"/>
        <w:ind w:left="0"/>
        <w:jc w:val="both"/>
      </w:pPr>
      <w:r>
        <w:rPr>
          <w:rFonts w:ascii="Times New Roman"/>
          <w:b w:val="false"/>
          <w:i w:val="false"/>
          <w:color w:val="000000"/>
          <w:sz w:val="28"/>
        </w:rPr>
        <w:t>
      көп жылдық екпелер - 5 гектар;</w:t>
      </w:r>
    </w:p>
    <w:p>
      <w:pPr>
        <w:spacing w:after="0"/>
        <w:ind w:left="0"/>
        <w:jc w:val="both"/>
      </w:pPr>
      <w:r>
        <w:rPr>
          <w:rFonts w:ascii="Times New Roman"/>
          <w:b w:val="false"/>
          <w:i w:val="false"/>
          <w:color w:val="000000"/>
          <w:sz w:val="28"/>
        </w:rPr>
        <w:t>
      жайылымдық жер - 79306 гектар.</w:t>
      </w:r>
    </w:p>
    <w:bookmarkStart w:name="z23" w:id="21"/>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3"/>
        <w:gridCol w:w="1083"/>
        <w:gridCol w:w="881"/>
        <w:gridCol w:w="2883"/>
        <w:gridCol w:w="2883"/>
        <w:gridCol w:w="3487"/>
      </w:tblGrid>
      <w:tr>
        <w:trPr>
          <w:trHeight w:val="30" w:hRule="atLeast"/>
        </w:trPr>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29690</w:t>
            </w:r>
          </w:p>
        </w:tc>
      </w:tr>
      <w:tr>
        <w:trPr>
          <w:trHeight w:val="30" w:hRule="atLeast"/>
        </w:trPr>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Арапов</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Онтам</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9344</w:t>
            </w:r>
          </w:p>
        </w:tc>
      </w:tr>
      <w:tr>
        <w:trPr>
          <w:trHeight w:val="30" w:hRule="atLeast"/>
        </w:trPr>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Тақыркөл</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Ақын-Жақып</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5522</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46934</w:t>
            </w:r>
          </w:p>
        </w:tc>
      </w:tr>
    </w:tbl>
    <w:p>
      <w:pPr>
        <w:spacing w:after="0"/>
        <w:ind w:left="0"/>
        <w:jc w:val="left"/>
      </w:pPr>
      <w:r>
        <w:br/>
      </w:r>
      <w:r>
        <w:rPr>
          <w:rFonts w:ascii="Times New Roman"/>
          <w:b w:val="false"/>
          <w:i w:val="false"/>
          <w:color w:val="000000"/>
          <w:sz w:val="28"/>
        </w:rPr>
        <w:t>
</w:t>
      </w:r>
    </w:p>
    <w:bookmarkStart w:name="z24" w:id="22"/>
    <w:p>
      <w:pPr>
        <w:spacing w:after="0"/>
        <w:ind w:left="0"/>
        <w:jc w:val="left"/>
      </w:pPr>
      <w:r>
        <w:rPr>
          <w:rFonts w:ascii="Times New Roman"/>
          <w:b/>
          <w:i w:val="false"/>
          <w:color w:val="000000"/>
        </w:rPr>
        <w:t xml:space="preserve"> Ветеринариялық-санитариялық мекемелер туралы деректер:</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59"/>
        <w:gridCol w:w="1959"/>
        <w:gridCol w:w="1959"/>
        <w:gridCol w:w="2504"/>
        <w:gridCol w:w="1959"/>
        <w:gridCol w:w="1960"/>
      </w:tblGrid>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Арапов</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Онтам</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Тақыркөл</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Ақын-Жақып</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25" w:id="2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26" w:id="2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3"/>
        <w:gridCol w:w="833"/>
        <w:gridCol w:w="2681"/>
        <w:gridCol w:w="2218"/>
        <w:gridCol w:w="834"/>
        <w:gridCol w:w="2682"/>
        <w:gridCol w:w="2219"/>
      </w:tblGrid>
      <w:tr>
        <w:trPr>
          <w:trHeight w:val="30" w:hRule="atLeast"/>
        </w:trPr>
        <w:tc>
          <w:tcPr>
            <w:tcW w:w="8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6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45481</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5283</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Арапов</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Онтам</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Тақыркөл</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Ақын-Жақып</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79306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11547</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5522</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2"/>
        <w:gridCol w:w="1841"/>
        <w:gridCol w:w="1841"/>
        <w:gridCol w:w="1048"/>
        <w:gridCol w:w="2158"/>
        <w:gridCol w:w="2158"/>
        <w:gridCol w:w="2682"/>
      </w:tblGrid>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29690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74225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108308</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-62827</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11040</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-9660</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9344</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31960</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-30830</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8335</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6096</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+4119</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44176</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46934</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117335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173139</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-93752</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310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7310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1050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692900" cy="1050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718300" cy="1047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718300" cy="1047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7056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6675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667500" cy="1046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25"/>
    <w:p>
      <w:pPr>
        <w:spacing w:after="0"/>
        <w:ind w:left="0"/>
        <w:jc w:val="both"/>
      </w:pPr>
      <w:r>
        <w:rPr>
          <w:rFonts w:ascii="Times New Roman"/>
          <w:b w:val="false"/>
          <w:i w:val="false"/>
          <w:color w:val="000000"/>
          <w:sz w:val="28"/>
        </w:rPr>
        <w:t>
      2. Байырқұм ауылдық округі</w:t>
      </w:r>
    </w:p>
    <w:bookmarkEnd w:id="25"/>
    <w:p>
      <w:pPr>
        <w:spacing w:after="0"/>
        <w:ind w:left="0"/>
        <w:jc w:val="both"/>
      </w:pPr>
      <w:r>
        <w:rPr>
          <w:rFonts w:ascii="Times New Roman"/>
          <w:b w:val="false"/>
          <w:i w:val="false"/>
          <w:color w:val="000000"/>
          <w:sz w:val="28"/>
        </w:rPr>
        <w:t>
      Орталығы - Байырқұм ауылы.</w:t>
      </w:r>
    </w:p>
    <w:p>
      <w:pPr>
        <w:spacing w:after="0"/>
        <w:ind w:left="0"/>
        <w:jc w:val="both"/>
      </w:pPr>
      <w:r>
        <w:rPr>
          <w:rFonts w:ascii="Times New Roman"/>
          <w:b w:val="false"/>
          <w:i w:val="false"/>
          <w:color w:val="000000"/>
          <w:sz w:val="28"/>
        </w:rPr>
        <w:t>
      Елді мекендері - Байырқұм, Көкжиде және Жосалы.</w:t>
      </w:r>
    </w:p>
    <w:p>
      <w:pPr>
        <w:spacing w:after="0"/>
        <w:ind w:left="0"/>
        <w:jc w:val="both"/>
      </w:pPr>
      <w:r>
        <w:rPr>
          <w:rFonts w:ascii="Times New Roman"/>
          <w:b w:val="false"/>
          <w:i w:val="false"/>
          <w:color w:val="000000"/>
          <w:sz w:val="28"/>
        </w:rPr>
        <w:t>
      Халық саны - 4289 адам.</w:t>
      </w:r>
    </w:p>
    <w:p>
      <w:pPr>
        <w:spacing w:after="0"/>
        <w:ind w:left="0"/>
        <w:jc w:val="both"/>
      </w:pPr>
      <w:r>
        <w:rPr>
          <w:rFonts w:ascii="Times New Roman"/>
          <w:b w:val="false"/>
          <w:i w:val="false"/>
          <w:color w:val="000000"/>
          <w:sz w:val="28"/>
        </w:rPr>
        <w:t>
      Округтің жалпы жер көлемі - 258488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- 155997 гектар;</w:t>
      </w:r>
    </w:p>
    <w:p>
      <w:pPr>
        <w:spacing w:after="0"/>
        <w:ind w:left="0"/>
        <w:jc w:val="both"/>
      </w:pPr>
      <w:r>
        <w:rPr>
          <w:rFonts w:ascii="Times New Roman"/>
          <w:b w:val="false"/>
          <w:i w:val="false"/>
          <w:color w:val="000000"/>
          <w:sz w:val="28"/>
        </w:rPr>
        <w:t>
      жалпы егістік - 3587 гектар.</w:t>
      </w:r>
    </w:p>
    <w:p>
      <w:pPr>
        <w:spacing w:after="0"/>
        <w:ind w:left="0"/>
        <w:jc w:val="both"/>
      </w:pPr>
      <w:r>
        <w:rPr>
          <w:rFonts w:ascii="Times New Roman"/>
          <w:b w:val="false"/>
          <w:i w:val="false"/>
          <w:color w:val="000000"/>
          <w:sz w:val="28"/>
        </w:rPr>
        <w:t>
      суғармалы жер - 3587 гектар;</w:t>
      </w:r>
    </w:p>
    <w:p>
      <w:pPr>
        <w:spacing w:after="0"/>
        <w:ind w:left="0"/>
        <w:jc w:val="both"/>
      </w:pPr>
      <w:r>
        <w:rPr>
          <w:rFonts w:ascii="Times New Roman"/>
          <w:b w:val="false"/>
          <w:i w:val="false"/>
          <w:color w:val="000000"/>
          <w:sz w:val="28"/>
        </w:rPr>
        <w:t>
      жайылым жер - 68856 гектар.</w:t>
      </w:r>
    </w:p>
    <w:bookmarkStart w:name="z28" w:id="26"/>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0"/>
        <w:gridCol w:w="801"/>
        <w:gridCol w:w="903"/>
        <w:gridCol w:w="2341"/>
        <w:gridCol w:w="3572"/>
        <w:gridCol w:w="3573"/>
      </w:tblGrid>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Байырқұм</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22114</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31132</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Көкжиде</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10293</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3111</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43337</w:t>
            </w:r>
          </w:p>
        </w:tc>
      </w:tr>
    </w:tbl>
    <w:p>
      <w:pPr>
        <w:spacing w:after="0"/>
        <w:ind w:left="0"/>
        <w:jc w:val="left"/>
      </w:pPr>
      <w:r>
        <w:br/>
      </w:r>
      <w:r>
        <w:rPr>
          <w:rFonts w:ascii="Times New Roman"/>
          <w:b w:val="false"/>
          <w:i w:val="false"/>
          <w:color w:val="000000"/>
          <w:sz w:val="28"/>
        </w:rPr>
        <w:t>
</w:t>
      </w:r>
    </w:p>
    <w:bookmarkStart w:name="z29" w:id="27"/>
    <w:p>
      <w:pPr>
        <w:spacing w:after="0"/>
        <w:ind w:left="0"/>
        <w:jc w:val="left"/>
      </w:pPr>
      <w:r>
        <w:rPr>
          <w:rFonts w:ascii="Times New Roman"/>
          <w:b/>
          <w:i w:val="false"/>
          <w:color w:val="000000"/>
        </w:rPr>
        <w:t xml:space="preserve"> Ветеринариялық-санитариялық мекемелер туралы деректер:</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5"/>
        <w:gridCol w:w="1527"/>
        <w:gridCol w:w="2116"/>
        <w:gridCol w:w="2704"/>
        <w:gridCol w:w="2116"/>
        <w:gridCol w:w="1722"/>
      </w:tblGrid>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Байырқұм</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Көкжиде</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0" w:id="2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81"/>
        <w:gridCol w:w="4185"/>
        <w:gridCol w:w="4820"/>
        <w:gridCol w:w="1014"/>
      </w:tblGrid>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4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аймаққа шығарылған малдардың қайтарылу мерзімі</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1" w:id="29"/>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1"/>
        <w:gridCol w:w="901"/>
        <w:gridCol w:w="2899"/>
        <w:gridCol w:w="1900"/>
        <w:gridCol w:w="901"/>
        <w:gridCol w:w="2399"/>
        <w:gridCol w:w="2399"/>
      </w:tblGrid>
      <w:tr>
        <w:trPr>
          <w:trHeight w:val="30" w:hRule="atLeast"/>
        </w:trPr>
        <w:tc>
          <w:tcPr>
            <w:tcW w:w="9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8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Байырқұм</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65936</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5625</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Көкжиде</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68856</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5"/>
        <w:gridCol w:w="1688"/>
        <w:gridCol w:w="1688"/>
        <w:gridCol w:w="961"/>
        <w:gridCol w:w="2416"/>
        <w:gridCol w:w="2417"/>
        <w:gridCol w:w="2605"/>
      </w:tblGrid>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16912</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31132</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77830</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100367</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-34431</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6176</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10293</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25732,5</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7120</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-31246,5</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4780</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33663,5</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-6620</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24888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43337</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108342,5</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141150,5</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-72294,5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6929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7056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802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680200" cy="1046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548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6548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802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6802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30"/>
    <w:p>
      <w:pPr>
        <w:spacing w:after="0"/>
        <w:ind w:left="0"/>
        <w:jc w:val="both"/>
      </w:pPr>
      <w:r>
        <w:rPr>
          <w:rFonts w:ascii="Times New Roman"/>
          <w:b w:val="false"/>
          <w:i w:val="false"/>
          <w:color w:val="000000"/>
          <w:sz w:val="28"/>
        </w:rPr>
        <w:t>
      3. Дермене ауылдық округі</w:t>
      </w:r>
    </w:p>
    <w:bookmarkEnd w:id="30"/>
    <w:p>
      <w:pPr>
        <w:spacing w:after="0"/>
        <w:ind w:left="0"/>
        <w:jc w:val="both"/>
      </w:pPr>
      <w:r>
        <w:rPr>
          <w:rFonts w:ascii="Times New Roman"/>
          <w:b w:val="false"/>
          <w:i w:val="false"/>
          <w:color w:val="000000"/>
          <w:sz w:val="28"/>
        </w:rPr>
        <w:t>
      Орталығы – Дермене ауылы.</w:t>
      </w:r>
    </w:p>
    <w:p>
      <w:pPr>
        <w:spacing w:after="0"/>
        <w:ind w:left="0"/>
        <w:jc w:val="both"/>
      </w:pPr>
      <w:r>
        <w:rPr>
          <w:rFonts w:ascii="Times New Roman"/>
          <w:b w:val="false"/>
          <w:i w:val="false"/>
          <w:color w:val="000000"/>
          <w:sz w:val="28"/>
        </w:rPr>
        <w:t>
      Елді мекендері - Дермене, Теміржолшы, Орманды, Қаражантақ, Саналы, 40-разъезд, Шаян.</w:t>
      </w:r>
    </w:p>
    <w:p>
      <w:pPr>
        <w:spacing w:after="0"/>
        <w:ind w:left="0"/>
        <w:jc w:val="both"/>
      </w:pPr>
      <w:r>
        <w:rPr>
          <w:rFonts w:ascii="Times New Roman"/>
          <w:b w:val="false"/>
          <w:i w:val="false"/>
          <w:color w:val="000000"/>
          <w:sz w:val="28"/>
        </w:rPr>
        <w:t>
      Халық саны - 4322 адам.</w:t>
      </w:r>
    </w:p>
    <w:p>
      <w:pPr>
        <w:spacing w:after="0"/>
        <w:ind w:left="0"/>
        <w:jc w:val="both"/>
      </w:pPr>
      <w:r>
        <w:rPr>
          <w:rFonts w:ascii="Times New Roman"/>
          <w:b w:val="false"/>
          <w:i w:val="false"/>
          <w:color w:val="000000"/>
          <w:sz w:val="28"/>
        </w:rPr>
        <w:t>
      Округтің жалпы жер көлемі - 45775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- 41258 гектар;</w:t>
      </w:r>
    </w:p>
    <w:p>
      <w:pPr>
        <w:spacing w:after="0"/>
        <w:ind w:left="0"/>
        <w:jc w:val="both"/>
      </w:pPr>
      <w:r>
        <w:rPr>
          <w:rFonts w:ascii="Times New Roman"/>
          <w:b w:val="false"/>
          <w:i w:val="false"/>
          <w:color w:val="000000"/>
          <w:sz w:val="28"/>
        </w:rPr>
        <w:t>
      жалпы егістік - 3304 гектар;</w:t>
      </w:r>
    </w:p>
    <w:p>
      <w:pPr>
        <w:spacing w:after="0"/>
        <w:ind w:left="0"/>
        <w:jc w:val="both"/>
      </w:pPr>
      <w:r>
        <w:rPr>
          <w:rFonts w:ascii="Times New Roman"/>
          <w:b w:val="false"/>
          <w:i w:val="false"/>
          <w:color w:val="000000"/>
          <w:sz w:val="28"/>
        </w:rPr>
        <w:t>
      суғармалы жер - 3259 гектар;</w:t>
      </w:r>
    </w:p>
    <w:p>
      <w:pPr>
        <w:spacing w:after="0"/>
        <w:ind w:left="0"/>
        <w:jc w:val="both"/>
      </w:pPr>
      <w:r>
        <w:rPr>
          <w:rFonts w:ascii="Times New Roman"/>
          <w:b w:val="false"/>
          <w:i w:val="false"/>
          <w:color w:val="000000"/>
          <w:sz w:val="28"/>
        </w:rPr>
        <w:t>
      жайылымдық жер - 36728 гектар.</w:t>
      </w:r>
    </w:p>
    <w:bookmarkStart w:name="z33" w:id="31"/>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6"/>
        <w:gridCol w:w="1742"/>
        <w:gridCol w:w="2412"/>
        <w:gridCol w:w="1911"/>
        <w:gridCol w:w="2412"/>
        <w:gridCol w:w="2917"/>
      </w:tblGrid>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11220</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Теміржолшы</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Қаражантақ</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Саналы</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11968</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40-разъезд</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3563</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4280</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3413</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40357</w:t>
            </w:r>
          </w:p>
        </w:tc>
      </w:tr>
    </w:tbl>
    <w:p>
      <w:pPr>
        <w:spacing w:after="0"/>
        <w:ind w:left="0"/>
        <w:jc w:val="left"/>
      </w:pPr>
      <w:r>
        <w:br/>
      </w:r>
      <w:r>
        <w:rPr>
          <w:rFonts w:ascii="Times New Roman"/>
          <w:b w:val="false"/>
          <w:i w:val="false"/>
          <w:color w:val="000000"/>
          <w:sz w:val="28"/>
        </w:rPr>
        <w:t>
</w:t>
      </w:r>
    </w:p>
    <w:bookmarkStart w:name="z34" w:id="32"/>
    <w:p>
      <w:pPr>
        <w:spacing w:after="0"/>
        <w:ind w:left="0"/>
        <w:jc w:val="left"/>
      </w:pPr>
      <w:r>
        <w:rPr>
          <w:rFonts w:ascii="Times New Roman"/>
          <w:b/>
          <w:i w:val="false"/>
          <w:color w:val="000000"/>
        </w:rPr>
        <w:t xml:space="preserve"> Ветеринариялық-санитариялық мекемелер туралы деректер:</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2"/>
        <w:gridCol w:w="3461"/>
        <w:gridCol w:w="1465"/>
        <w:gridCol w:w="2303"/>
        <w:gridCol w:w="1802"/>
        <w:gridCol w:w="1467"/>
      </w:tblGrid>
      <w:tr>
        <w:trPr>
          <w:trHeight w:val="30" w:hRule="atLeast"/>
        </w:trPr>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Теміржолшы</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Қаражантақ</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Саналы</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40-разъезд</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5" w:id="3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6" w:id="3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3"/>
        <w:gridCol w:w="1562"/>
        <w:gridCol w:w="2616"/>
        <w:gridCol w:w="1714"/>
        <w:gridCol w:w="813"/>
        <w:gridCol w:w="2617"/>
        <w:gridCol w:w="2165"/>
      </w:tblGrid>
      <w:tr>
        <w:trPr>
          <w:trHeight w:val="30" w:hRule="atLeast"/>
        </w:trPr>
        <w:tc>
          <w:tcPr>
            <w:tcW w:w="8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6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17216</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Теміржолшы</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Қаражантақ</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Саналы</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12300</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8757</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40-разъезд</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36728</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18144</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3413</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4"/>
        <w:gridCol w:w="1687"/>
        <w:gridCol w:w="1688"/>
        <w:gridCol w:w="960"/>
        <w:gridCol w:w="2415"/>
        <w:gridCol w:w="2416"/>
        <w:gridCol w:w="2610"/>
      </w:tblGrid>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қажет жайылым жер көлемі, гектар </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6936</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11220</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28050</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37191</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-19975</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3845</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-4162</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4702,5</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6533,5</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-6383,5</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5736</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14767,5</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24499,5</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-21846,5</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4936</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11968</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29920</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43613</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-31313</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3563</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8907,5</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11332,5</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-10841,5</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4280</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16761</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-15091</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27304</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40357</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100892,5</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146340,5</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-109612,5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088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9088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96100" cy="1037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896100" cy="1037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961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8961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961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896100" cy="1038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707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8707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35"/>
    <w:p>
      <w:pPr>
        <w:spacing w:after="0"/>
        <w:ind w:left="0"/>
        <w:jc w:val="both"/>
      </w:pPr>
      <w:r>
        <w:rPr>
          <w:rFonts w:ascii="Times New Roman"/>
          <w:b w:val="false"/>
          <w:i w:val="false"/>
          <w:color w:val="000000"/>
          <w:sz w:val="28"/>
        </w:rPr>
        <w:t>
      4. Жиделі ауылдық округі</w:t>
      </w:r>
    </w:p>
    <w:bookmarkEnd w:id="35"/>
    <w:p>
      <w:pPr>
        <w:spacing w:after="0"/>
        <w:ind w:left="0"/>
        <w:jc w:val="both"/>
      </w:pPr>
      <w:r>
        <w:rPr>
          <w:rFonts w:ascii="Times New Roman"/>
          <w:b w:val="false"/>
          <w:i w:val="false"/>
          <w:color w:val="000000"/>
          <w:sz w:val="28"/>
        </w:rPr>
        <w:t>
      Орталығы - Жиделі ауылы.</w:t>
      </w:r>
    </w:p>
    <w:p>
      <w:pPr>
        <w:spacing w:after="0"/>
        <w:ind w:left="0"/>
        <w:jc w:val="both"/>
      </w:pPr>
      <w:r>
        <w:rPr>
          <w:rFonts w:ascii="Times New Roman"/>
          <w:b w:val="false"/>
          <w:i w:val="false"/>
          <w:color w:val="000000"/>
          <w:sz w:val="28"/>
        </w:rPr>
        <w:t>
      Елді мекендері - Жиделі, Аққала.</w:t>
      </w:r>
    </w:p>
    <w:p>
      <w:pPr>
        <w:spacing w:after="0"/>
        <w:ind w:left="0"/>
        <w:jc w:val="both"/>
      </w:pPr>
      <w:r>
        <w:rPr>
          <w:rFonts w:ascii="Times New Roman"/>
          <w:b w:val="false"/>
          <w:i w:val="false"/>
          <w:color w:val="000000"/>
          <w:sz w:val="28"/>
        </w:rPr>
        <w:t>
      Халық саны - 2839 адам.</w:t>
      </w:r>
    </w:p>
    <w:p>
      <w:pPr>
        <w:spacing w:after="0"/>
        <w:ind w:left="0"/>
        <w:jc w:val="both"/>
      </w:pPr>
      <w:r>
        <w:rPr>
          <w:rFonts w:ascii="Times New Roman"/>
          <w:b w:val="false"/>
          <w:i w:val="false"/>
          <w:color w:val="000000"/>
          <w:sz w:val="28"/>
        </w:rPr>
        <w:t>
      Округтің жалпы жер көлемі - 11250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жерлері - 10511 гектар;</w:t>
      </w:r>
    </w:p>
    <w:p>
      <w:pPr>
        <w:spacing w:after="0"/>
        <w:ind w:left="0"/>
        <w:jc w:val="both"/>
      </w:pPr>
      <w:r>
        <w:rPr>
          <w:rFonts w:ascii="Times New Roman"/>
          <w:b w:val="false"/>
          <w:i w:val="false"/>
          <w:color w:val="000000"/>
          <w:sz w:val="28"/>
        </w:rPr>
        <w:t>
      жалпы егістік - 4913 гектар;</w:t>
      </w:r>
    </w:p>
    <w:p>
      <w:pPr>
        <w:spacing w:after="0"/>
        <w:ind w:left="0"/>
        <w:jc w:val="both"/>
      </w:pPr>
      <w:r>
        <w:rPr>
          <w:rFonts w:ascii="Times New Roman"/>
          <w:b w:val="false"/>
          <w:i w:val="false"/>
          <w:color w:val="000000"/>
          <w:sz w:val="28"/>
        </w:rPr>
        <w:t>
      суғармалы жер - 4913 гектар;</w:t>
      </w:r>
    </w:p>
    <w:p>
      <w:pPr>
        <w:spacing w:after="0"/>
        <w:ind w:left="0"/>
        <w:jc w:val="both"/>
      </w:pPr>
      <w:r>
        <w:rPr>
          <w:rFonts w:ascii="Times New Roman"/>
          <w:b w:val="false"/>
          <w:i w:val="false"/>
          <w:color w:val="000000"/>
          <w:sz w:val="28"/>
        </w:rPr>
        <w:t>
      жайылымдық жер - 5598 гектар.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8" w:id="36"/>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8"/>
        <w:gridCol w:w="784"/>
        <w:gridCol w:w="2188"/>
        <w:gridCol w:w="2188"/>
        <w:gridCol w:w="2762"/>
        <w:gridCol w:w="3340"/>
      </w:tblGrid>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9075</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11011</w:t>
            </w:r>
          </w:p>
        </w:tc>
      </w:tr>
    </w:tbl>
    <w:p>
      <w:pPr>
        <w:spacing w:after="0"/>
        <w:ind w:left="0"/>
        <w:jc w:val="left"/>
      </w:pPr>
      <w:r>
        <w:br/>
      </w:r>
      <w:r>
        <w:rPr>
          <w:rFonts w:ascii="Times New Roman"/>
          <w:b w:val="false"/>
          <w:i w:val="false"/>
          <w:color w:val="000000"/>
          <w:sz w:val="28"/>
        </w:rPr>
        <w:t>
</w:t>
      </w:r>
    </w:p>
    <w:bookmarkStart w:name="z39" w:id="37"/>
    <w:p>
      <w:pPr>
        <w:spacing w:after="0"/>
        <w:ind w:left="0"/>
        <w:jc w:val="left"/>
      </w:pPr>
      <w:r>
        <w:rPr>
          <w:rFonts w:ascii="Times New Roman"/>
          <w:b/>
          <w:i w:val="false"/>
          <w:color w:val="000000"/>
        </w:rPr>
        <w:t xml:space="preserve"> Ветеринариялық-санитариялық мекемелер туралы деректер:</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3"/>
        <w:gridCol w:w="1641"/>
        <w:gridCol w:w="1767"/>
        <w:gridCol w:w="2777"/>
        <w:gridCol w:w="2173"/>
        <w:gridCol w:w="1769"/>
      </w:tblGrid>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0" w:id="3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1" w:id="39"/>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9"/>
        <w:gridCol w:w="939"/>
        <w:gridCol w:w="2500"/>
        <w:gridCol w:w="1981"/>
        <w:gridCol w:w="940"/>
        <w:gridCol w:w="2500"/>
        <w:gridCol w:w="2501"/>
      </w:tblGrid>
      <w:tr>
        <w:trPr>
          <w:trHeight w:val="30" w:hRule="atLeast"/>
        </w:trPr>
        <w:tc>
          <w:tcPr>
            <w:tcW w:w="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5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3836</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r>
      <w:tr>
        <w:trPr>
          <w:trHeight w:val="30" w:hRule="atLeast"/>
        </w:trPr>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r>
      <w:tr>
        <w:trPr>
          <w:trHeight w:val="30" w:hRule="atLeast"/>
        </w:trPr>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5598</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3942</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1"/>
        <w:gridCol w:w="1772"/>
        <w:gridCol w:w="1773"/>
        <w:gridCol w:w="1008"/>
        <w:gridCol w:w="2230"/>
        <w:gridCol w:w="2231"/>
        <w:gridCol w:w="2735"/>
      </w:tblGrid>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8232</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9075</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22687,5</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33097,5</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-29261,5</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4840</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-9258</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12648</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11011</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27527,5</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44117,5</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-38519,5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961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896100" cy="1038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96100" cy="1036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896100" cy="1036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961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896100" cy="1038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961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8961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1033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921500" cy="1033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40"/>
    <w:p>
      <w:pPr>
        <w:spacing w:after="0"/>
        <w:ind w:left="0"/>
        <w:jc w:val="both"/>
      </w:pPr>
      <w:r>
        <w:rPr>
          <w:rFonts w:ascii="Times New Roman"/>
          <w:b w:val="false"/>
          <w:i w:val="false"/>
          <w:color w:val="000000"/>
          <w:sz w:val="28"/>
        </w:rPr>
        <w:t>
      5. Қожатоғай ауылдық округі</w:t>
      </w:r>
    </w:p>
    <w:bookmarkEnd w:id="40"/>
    <w:p>
      <w:pPr>
        <w:spacing w:after="0"/>
        <w:ind w:left="0"/>
        <w:jc w:val="both"/>
      </w:pPr>
      <w:r>
        <w:rPr>
          <w:rFonts w:ascii="Times New Roman"/>
          <w:b w:val="false"/>
          <w:i w:val="false"/>
          <w:color w:val="000000"/>
          <w:sz w:val="28"/>
        </w:rPr>
        <w:t>
      Орталығы - Қожатоғай ауылы.</w:t>
      </w:r>
    </w:p>
    <w:p>
      <w:pPr>
        <w:spacing w:after="0"/>
        <w:ind w:left="0"/>
        <w:jc w:val="both"/>
      </w:pPr>
      <w:r>
        <w:rPr>
          <w:rFonts w:ascii="Times New Roman"/>
          <w:b w:val="false"/>
          <w:i w:val="false"/>
          <w:color w:val="000000"/>
          <w:sz w:val="28"/>
        </w:rPr>
        <w:t>
      Елді мекендері - Қожатоғай, Байтоғай, Бұлақ, Дарбаза, Сырдария, Шөгірлі.</w:t>
      </w:r>
    </w:p>
    <w:p>
      <w:pPr>
        <w:spacing w:after="0"/>
        <w:ind w:left="0"/>
        <w:jc w:val="both"/>
      </w:pPr>
      <w:r>
        <w:rPr>
          <w:rFonts w:ascii="Times New Roman"/>
          <w:b w:val="false"/>
          <w:i w:val="false"/>
          <w:color w:val="000000"/>
          <w:sz w:val="28"/>
        </w:rPr>
        <w:t>
      Халық саны - 8150 адам.</w:t>
      </w:r>
    </w:p>
    <w:p>
      <w:pPr>
        <w:spacing w:after="0"/>
        <w:ind w:left="0"/>
        <w:jc w:val="both"/>
      </w:pPr>
      <w:r>
        <w:rPr>
          <w:rFonts w:ascii="Times New Roman"/>
          <w:b w:val="false"/>
          <w:i w:val="false"/>
          <w:color w:val="000000"/>
          <w:sz w:val="28"/>
        </w:rPr>
        <w:t>
      Округтің жалпы жер көлемі - 281244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- 275062 гектар;</w:t>
      </w:r>
    </w:p>
    <w:p>
      <w:pPr>
        <w:spacing w:after="0"/>
        <w:ind w:left="0"/>
        <w:jc w:val="both"/>
      </w:pPr>
      <w:r>
        <w:rPr>
          <w:rFonts w:ascii="Times New Roman"/>
          <w:b w:val="false"/>
          <w:i w:val="false"/>
          <w:color w:val="000000"/>
          <w:sz w:val="28"/>
        </w:rPr>
        <w:t>
      жалпы егістік - 3265 гектар;</w:t>
      </w:r>
    </w:p>
    <w:p>
      <w:pPr>
        <w:spacing w:after="0"/>
        <w:ind w:left="0"/>
        <w:jc w:val="both"/>
      </w:pPr>
      <w:r>
        <w:rPr>
          <w:rFonts w:ascii="Times New Roman"/>
          <w:b w:val="false"/>
          <w:i w:val="false"/>
          <w:color w:val="000000"/>
          <w:sz w:val="28"/>
        </w:rPr>
        <w:t>
      суғармалы жер - 3265 гектар;</w:t>
      </w:r>
    </w:p>
    <w:p>
      <w:pPr>
        <w:spacing w:after="0"/>
        <w:ind w:left="0"/>
        <w:jc w:val="both"/>
      </w:pPr>
      <w:r>
        <w:rPr>
          <w:rFonts w:ascii="Times New Roman"/>
          <w:b w:val="false"/>
          <w:i w:val="false"/>
          <w:color w:val="000000"/>
          <w:sz w:val="28"/>
        </w:rPr>
        <w:t>
      шабындық жер - 2957 гектар;</w:t>
      </w:r>
    </w:p>
    <w:p>
      <w:pPr>
        <w:spacing w:after="0"/>
        <w:ind w:left="0"/>
        <w:jc w:val="both"/>
      </w:pPr>
      <w:r>
        <w:rPr>
          <w:rFonts w:ascii="Times New Roman"/>
          <w:b w:val="false"/>
          <w:i w:val="false"/>
          <w:color w:val="000000"/>
          <w:sz w:val="28"/>
        </w:rPr>
        <w:t>
      жайылымдық жер - 226239 гектар.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3" w:id="41"/>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1"/>
        <w:gridCol w:w="802"/>
        <w:gridCol w:w="903"/>
        <w:gridCol w:w="2955"/>
        <w:gridCol w:w="2955"/>
        <w:gridCol w:w="3574"/>
      </w:tblGrid>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21698</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Байтоғай</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11630</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2551</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32490</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Шөгірлі</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1913</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5837</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75889</w:t>
            </w:r>
          </w:p>
        </w:tc>
      </w:tr>
    </w:tbl>
    <w:p>
      <w:pPr>
        <w:spacing w:after="0"/>
        <w:ind w:left="0"/>
        <w:jc w:val="left"/>
      </w:pPr>
      <w:r>
        <w:br/>
      </w:r>
      <w:r>
        <w:rPr>
          <w:rFonts w:ascii="Times New Roman"/>
          <w:b w:val="false"/>
          <w:i w:val="false"/>
          <w:color w:val="000000"/>
          <w:sz w:val="28"/>
        </w:rPr>
        <w:t>
</w:t>
      </w:r>
    </w:p>
    <w:bookmarkStart w:name="z44" w:id="42"/>
    <w:p>
      <w:pPr>
        <w:spacing w:after="0"/>
        <w:ind w:left="0"/>
        <w:jc w:val="left"/>
      </w:pPr>
      <w:r>
        <w:rPr>
          <w:rFonts w:ascii="Times New Roman"/>
          <w:b/>
          <w:i w:val="false"/>
          <w:color w:val="000000"/>
        </w:rPr>
        <w:t xml:space="preserve"> Ветеринариялық-санитариялық мекемелер туралы деректер:</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5"/>
        <w:gridCol w:w="1527"/>
        <w:gridCol w:w="1721"/>
        <w:gridCol w:w="2704"/>
        <w:gridCol w:w="2116"/>
        <w:gridCol w:w="2117"/>
      </w:tblGrid>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Байтоғай</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Шөгірлі</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left"/>
      </w:pPr>
      <w:r>
        <w:br/>
      </w:r>
      <w:r>
        <w:rPr>
          <w:rFonts w:ascii="Times New Roman"/>
          <w:b w:val="false"/>
          <w:i w:val="false"/>
          <w:color w:val="000000"/>
          <w:sz w:val="28"/>
        </w:rPr>
        <w:t>
</w:t>
      </w:r>
    </w:p>
    <w:bookmarkStart w:name="z45" w:id="4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6" w:id="4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3"/>
        <w:gridCol w:w="803"/>
        <w:gridCol w:w="3028"/>
        <w:gridCol w:w="2138"/>
        <w:gridCol w:w="804"/>
        <w:gridCol w:w="2585"/>
        <w:gridCol w:w="2139"/>
      </w:tblGrid>
      <w:tr>
        <w:trPr>
          <w:trHeight w:val="30" w:hRule="atLeast"/>
        </w:trPr>
        <w:tc>
          <w:tcPr>
            <w:tcW w:w="8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3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5553</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Байтоғай</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38400</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36300</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36089</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45150</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7038</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Шөгірлі</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35300</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226239</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1913</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17217</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5837</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5"/>
        <w:gridCol w:w="1688"/>
        <w:gridCol w:w="1688"/>
        <w:gridCol w:w="961"/>
        <w:gridCol w:w="2416"/>
        <w:gridCol w:w="2417"/>
        <w:gridCol w:w="2605"/>
      </w:tblGrid>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14584</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21698</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54245</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74391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-39382</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4352</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11630</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29075</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35767</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+2633</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11448</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+24852</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2551</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6377,5</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7905,5</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+28183,5</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18344</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32490</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81225</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106607</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-61457</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5952</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10800</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17526</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+17738</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46696</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75889</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189722,5</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179253,5</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-27396,5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9215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83400" cy="1033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883400" cy="1033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453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8453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961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8961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961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8961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45"/>
    <w:p>
      <w:pPr>
        <w:spacing w:after="0"/>
        <w:ind w:left="0"/>
        <w:jc w:val="both"/>
      </w:pPr>
      <w:r>
        <w:rPr>
          <w:rFonts w:ascii="Times New Roman"/>
          <w:b w:val="false"/>
          <w:i w:val="false"/>
          <w:color w:val="000000"/>
          <w:sz w:val="28"/>
        </w:rPr>
        <w:t>
      6. Монтайтас ауылдық округі</w:t>
      </w:r>
    </w:p>
    <w:bookmarkEnd w:id="45"/>
    <w:p>
      <w:pPr>
        <w:spacing w:after="0"/>
        <w:ind w:left="0"/>
        <w:jc w:val="both"/>
      </w:pPr>
      <w:r>
        <w:rPr>
          <w:rFonts w:ascii="Times New Roman"/>
          <w:b w:val="false"/>
          <w:i w:val="false"/>
          <w:color w:val="000000"/>
          <w:sz w:val="28"/>
        </w:rPr>
        <w:t>
      Орталығы - Монтайтас ауылы.</w:t>
      </w:r>
    </w:p>
    <w:p>
      <w:pPr>
        <w:spacing w:after="0"/>
        <w:ind w:left="0"/>
        <w:jc w:val="both"/>
      </w:pPr>
      <w:r>
        <w:rPr>
          <w:rFonts w:ascii="Times New Roman"/>
          <w:b w:val="false"/>
          <w:i w:val="false"/>
          <w:color w:val="000000"/>
          <w:sz w:val="28"/>
        </w:rPr>
        <w:t>
      Елді мекендері - Монтайтас, Қожатоғай, Шағыр, Ақтас, Қабылсай, 42-разъезд, Бақырша, Тоғансай.</w:t>
      </w:r>
    </w:p>
    <w:p>
      <w:pPr>
        <w:spacing w:after="0"/>
        <w:ind w:left="0"/>
        <w:jc w:val="both"/>
      </w:pPr>
      <w:r>
        <w:rPr>
          <w:rFonts w:ascii="Times New Roman"/>
          <w:b w:val="false"/>
          <w:i w:val="false"/>
          <w:color w:val="000000"/>
          <w:sz w:val="28"/>
        </w:rPr>
        <w:t>
      Халық саны - 6811 адам.</w:t>
      </w:r>
    </w:p>
    <w:p>
      <w:pPr>
        <w:spacing w:after="0"/>
        <w:ind w:left="0"/>
        <w:jc w:val="both"/>
      </w:pPr>
      <w:r>
        <w:rPr>
          <w:rFonts w:ascii="Times New Roman"/>
          <w:b w:val="false"/>
          <w:i w:val="false"/>
          <w:color w:val="000000"/>
          <w:sz w:val="28"/>
        </w:rPr>
        <w:t>
      Округтің жалпы жер көлемі - 72492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- 6177 гектар;</w:t>
      </w:r>
    </w:p>
    <w:p>
      <w:pPr>
        <w:spacing w:after="0"/>
        <w:ind w:left="0"/>
        <w:jc w:val="both"/>
      </w:pPr>
      <w:r>
        <w:rPr>
          <w:rFonts w:ascii="Times New Roman"/>
          <w:b w:val="false"/>
          <w:i w:val="false"/>
          <w:color w:val="000000"/>
          <w:sz w:val="28"/>
        </w:rPr>
        <w:t>
      жалпы егістік - 18102 гектар;</w:t>
      </w:r>
    </w:p>
    <w:p>
      <w:pPr>
        <w:spacing w:after="0"/>
        <w:ind w:left="0"/>
        <w:jc w:val="both"/>
      </w:pPr>
      <w:r>
        <w:rPr>
          <w:rFonts w:ascii="Times New Roman"/>
          <w:b w:val="false"/>
          <w:i w:val="false"/>
          <w:color w:val="000000"/>
          <w:sz w:val="28"/>
        </w:rPr>
        <w:t xml:space="preserve">
      жайылымдық жер - 44975 гектар.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8" w:id="46"/>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2"/>
        <w:gridCol w:w="1925"/>
        <w:gridCol w:w="815"/>
        <w:gridCol w:w="2666"/>
        <w:gridCol w:w="2667"/>
        <w:gridCol w:w="3225"/>
      </w:tblGrid>
      <w:tr>
        <w:trPr>
          <w:trHeight w:val="30" w:hRule="atLeast"/>
        </w:trPr>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2291</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20536</w:t>
            </w:r>
          </w:p>
        </w:tc>
      </w:tr>
      <w:tr>
        <w:trPr>
          <w:trHeight w:val="30" w:hRule="atLeast"/>
        </w:trPr>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7213</w:t>
            </w:r>
          </w:p>
        </w:tc>
      </w:tr>
      <w:tr>
        <w:trPr>
          <w:trHeight w:val="30" w:hRule="atLeast"/>
        </w:trPr>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Шағыр</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w:t>
            </w:r>
          </w:p>
        </w:tc>
      </w:tr>
      <w:tr>
        <w:trPr>
          <w:trHeight w:val="30" w:hRule="atLeast"/>
        </w:trPr>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r>
      <w:tr>
        <w:trPr>
          <w:trHeight w:val="30" w:hRule="atLeast"/>
        </w:trPr>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Қабылсай</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4517</w:t>
            </w:r>
          </w:p>
        </w:tc>
      </w:tr>
      <w:tr>
        <w:trPr>
          <w:trHeight w:val="30" w:hRule="atLeast"/>
        </w:trPr>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42-разъезд</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Бақырша</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10280</w:t>
            </w:r>
          </w:p>
        </w:tc>
      </w:tr>
      <w:tr>
        <w:trPr>
          <w:trHeight w:val="30" w:hRule="atLeast"/>
        </w:trPr>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Тоғансай</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w:t>
            </w:r>
          </w:p>
        </w:tc>
      </w:tr>
      <w:tr>
        <w:trPr>
          <w:trHeight w:val="30" w:hRule="atLeast"/>
        </w:trPr>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5195</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55342</w:t>
            </w:r>
          </w:p>
        </w:tc>
      </w:tr>
    </w:tbl>
    <w:p>
      <w:pPr>
        <w:spacing w:after="0"/>
        <w:ind w:left="0"/>
        <w:jc w:val="left"/>
      </w:pPr>
      <w:r>
        <w:br/>
      </w:r>
      <w:r>
        <w:rPr>
          <w:rFonts w:ascii="Times New Roman"/>
          <w:b w:val="false"/>
          <w:i w:val="false"/>
          <w:color w:val="000000"/>
          <w:sz w:val="28"/>
        </w:rPr>
        <w:t>
</w:t>
      </w:r>
    </w:p>
    <w:bookmarkStart w:name="z49" w:id="47"/>
    <w:p>
      <w:pPr>
        <w:spacing w:after="0"/>
        <w:ind w:left="0"/>
        <w:jc w:val="left"/>
      </w:pPr>
      <w:r>
        <w:rPr>
          <w:rFonts w:ascii="Times New Roman"/>
          <w:b/>
          <w:i w:val="false"/>
          <w:color w:val="000000"/>
        </w:rPr>
        <w:t xml:space="preserve"> Ветеринариялық-санитариялық мекемелер туралы деректер:</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4"/>
        <w:gridCol w:w="3369"/>
        <w:gridCol w:w="1754"/>
        <w:gridCol w:w="2241"/>
        <w:gridCol w:w="1754"/>
        <w:gridCol w:w="1428"/>
      </w:tblGrid>
      <w:tr>
        <w:trPr>
          <w:trHeight w:val="30" w:hRule="atLeast"/>
        </w:trPr>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Шағыр</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Қабылсай</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42-разъезд</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Бақырша</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Тоғансай</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50" w:id="4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51" w:id="49"/>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4"/>
        <w:gridCol w:w="1507"/>
        <w:gridCol w:w="2524"/>
        <w:gridCol w:w="2087"/>
        <w:gridCol w:w="785"/>
        <w:gridCol w:w="2524"/>
        <w:gridCol w:w="2089"/>
      </w:tblGrid>
      <w:tr>
        <w:trPr>
          <w:trHeight w:val="30" w:hRule="atLeast"/>
        </w:trPr>
        <w:tc>
          <w:tcPr>
            <w:tcW w:w="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2682</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2398</w:t>
            </w:r>
          </w:p>
        </w:tc>
      </w:tr>
      <w:tr>
        <w:trPr>
          <w:trHeight w:val="30" w:hRule="atLeast"/>
        </w:trPr>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13367</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Шағыр</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2614</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Қабылсай</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2944</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r>
      <w:tr>
        <w:trPr>
          <w:trHeight w:val="30" w:hRule="atLeast"/>
        </w:trPr>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42-разъезд</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Бақырша</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20637</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r>
      <w:tr>
        <w:trPr>
          <w:trHeight w:val="30" w:hRule="atLeast"/>
        </w:trPr>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Тоғансай</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3051</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r>
      <w:tr>
        <w:trPr>
          <w:trHeight w:val="30" w:hRule="atLeast"/>
        </w:trPr>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53558</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11601</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5195</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7"/>
        <w:gridCol w:w="1729"/>
        <w:gridCol w:w="1730"/>
        <w:gridCol w:w="984"/>
        <w:gridCol w:w="2176"/>
        <w:gridCol w:w="2475"/>
        <w:gridCol w:w="2669"/>
      </w:tblGrid>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19184</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20946</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52365</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74231</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-66620</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7968</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7213</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18032,5</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27818,5</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-14451,5</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3184</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10832,5</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14988,5</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-12374,5</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32700</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33965</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-31864</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3216</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4517</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11292,5</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15426,5</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-12482,5</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2338</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10280</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25700</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33585</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-12948</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3848</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15762,5</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128121,5</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-18260,5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23000" cy="979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223000" cy="979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976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1976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722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1722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611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2611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230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2230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