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21372" w14:textId="fe213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қаласы әкiмдiгiнiң 2017 жылғы 13 қарашадағы № 309 қаулысы. Оңтүстiк Қазақстан облысының Әдiлет департаментiнде 2017 жылғы 29 қарашада № 4281 болып тiркелдi. Күші жойылды - Түркістан облысы Кентау қаласы әкiмдігінiң 2019 жылғы 26 желтоқсандағы № 677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Кентау қаласы әкiмдігінiң 26.12.2019 № 677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кейбір заңнамалық актілеріне Мемлекеттік білім беру жинақтау жүйесі мәселелері бойынша өзгерістер мен толықтырулар енгізу туралы" Қазақстан Республикасының 2017 жылғы 5 шілдедегі </w:t>
      </w:r>
      <w:r>
        <w:rPr>
          <w:rFonts w:ascii="Times New Roman"/>
          <w:b w:val="false"/>
          <w:i w:val="false"/>
          <w:color w:val="000000"/>
          <w:sz w:val="28"/>
        </w:rPr>
        <w:t>Заңына</w:t>
      </w:r>
      <w:r>
        <w:rPr>
          <w:rFonts w:ascii="Times New Roman"/>
          <w:b w:val="false"/>
          <w:i w:val="false"/>
          <w:color w:val="000000"/>
          <w:sz w:val="28"/>
        </w:rPr>
        <w:t xml:space="preserve"> сәйкес, Кентау қаласының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мектепке дейінгі тәрбие мен оқытуға мемлекеттік білім беру тапсырысы осы қаулыға </w:t>
      </w:r>
      <w:r>
        <w:rPr>
          <w:rFonts w:ascii="Times New Roman"/>
          <w:b w:val="false"/>
          <w:i w:val="false"/>
          <w:color w:val="000000"/>
          <w:sz w:val="28"/>
        </w:rPr>
        <w:t>1-қосымшаға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ата-ана төлемақысының мөлшері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xml:space="preserve">
      2. Кентау қаласы әкімдігінің 2017 жылғы 26 сәуірдегі № 106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(Нормативтік құқықтық актілерді мемлекеттік тіркеу тізілімінде № 4106 тіркелген, 2017 жылғы 27 мамырда "Кентау шұғыласы" газетінде және 2017 жылғы 25 мамырда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"Кентау қаласы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Кентау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қала әкімінің орынбасары Р.Мыңбаевқа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Ә.Мақұлбаев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әкімдігінің</w:t>
            </w:r>
            <w:r>
              <w:br/>
            </w:r>
            <w:r>
              <w:rPr>
                <w:rFonts w:ascii="Times New Roman"/>
                <w:b w:val="false"/>
                <w:i w:val="false"/>
                <w:color w:val="000000"/>
                <w:sz w:val="20"/>
              </w:rPr>
              <w:t>2017 жылғы 13 қарашадағы</w:t>
            </w:r>
            <w:r>
              <w:br/>
            </w:r>
            <w:r>
              <w:rPr>
                <w:rFonts w:ascii="Times New Roman"/>
                <w:b w:val="false"/>
                <w:i w:val="false"/>
                <w:color w:val="000000"/>
                <w:sz w:val="20"/>
              </w:rPr>
              <w:t>№ 309 қаулысына 1-қосымша</w:t>
            </w:r>
          </w:p>
        </w:tc>
      </w:tr>
    </w:tbl>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мекемелердегі орын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есебінен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қаласы әкімдігінің</w:t>
            </w:r>
            <w:r>
              <w:br/>
            </w:r>
            <w:r>
              <w:rPr>
                <w:rFonts w:ascii="Times New Roman"/>
                <w:b w:val="false"/>
                <w:i w:val="false"/>
                <w:color w:val="000000"/>
                <w:sz w:val="20"/>
              </w:rPr>
              <w:t>2017 жылғы 13 қарашадағы</w:t>
            </w:r>
            <w:r>
              <w:br/>
            </w:r>
            <w:r>
              <w:rPr>
                <w:rFonts w:ascii="Times New Roman"/>
                <w:b w:val="false"/>
                <w:i w:val="false"/>
                <w:color w:val="000000"/>
                <w:sz w:val="20"/>
              </w:rPr>
              <w:t>№ 309 қаулысына 2-қосымша</w:t>
            </w:r>
          </w:p>
        </w:tc>
      </w:tr>
    </w:tbl>
    <w:p>
      <w:pPr>
        <w:spacing w:after="0"/>
        <w:ind w:left="0"/>
        <w:jc w:val="left"/>
      </w:pPr>
      <w:r>
        <w:rPr>
          <w:rFonts w:ascii="Times New Roman"/>
          <w:b/>
          <w:i w:val="false"/>
          <w:color w:val="000000"/>
        </w:rPr>
        <w:t xml:space="preserve"> Ата-ана төлемақысының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5097"/>
        <w:gridCol w:w="6352"/>
      </w:tblGrid>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жасқа дейін теңге (көп емес)</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жастан 7 жасқа дейін теңге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w:t>
            </w:r>
          </w:p>
        </w:tc>
        <w:tc>
          <w:tcPr>
            <w:tcW w:w="6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bl>
    <w:p>
      <w:pPr>
        <w:spacing w:after="0"/>
        <w:ind w:left="0"/>
        <w:jc w:val="both"/>
      </w:pPr>
      <w:r>
        <w:rPr>
          <w:rFonts w:ascii="Times New Roman"/>
          <w:b w:val="false"/>
          <w:i w:val="false"/>
          <w:color w:val="000000"/>
          <w:sz w:val="28"/>
        </w:rPr>
        <w:t>
      Ескертпе: 1 күніне бір балаға жас ерекшелігіне қарай кететін шығын. Нақты жұмыс күніне есептелген.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