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50b9" w14:textId="9135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аумағында 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Кентау қалалық мәслихатының 2017 жылғы 5 желтоқсандағы № 114 шешiмi. Оңтүстiк Қазақстан облысының Әдiлет департаментiнде 2017 жылғы 15 желтоқсанда № 4327 болып тiркелдi. Күші жойылды - Түркістан облысы Кентау қалалық мәслихатының 2022 жылғы 9 тамыздағы № 159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09.08.2022 № 159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тармақшаcына,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Кентау қаласының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Кентау қаласы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Андосов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2017 жылғы 5 желтоқсандағы</w:t>
            </w:r>
            <w:r>
              <w:br/>
            </w:r>
            <w:r>
              <w:rPr>
                <w:rFonts w:ascii="Times New Roman"/>
                <w:b w:val="false"/>
                <w:i w:val="false"/>
                <w:color w:val="000000"/>
                <w:sz w:val="20"/>
              </w:rPr>
              <w:t>№ 114 шешімімен бекітілген</w:t>
            </w:r>
          </w:p>
        </w:tc>
      </w:tr>
    </w:tbl>
    <w:bookmarkStart w:name="z6" w:id="4"/>
    <w:p>
      <w:pPr>
        <w:spacing w:after="0"/>
        <w:ind w:left="0"/>
        <w:jc w:val="left"/>
      </w:pPr>
      <w:r>
        <w:rPr>
          <w:rFonts w:ascii="Times New Roman"/>
          <w:b/>
          <w:i w:val="false"/>
          <w:color w:val="000000"/>
        </w:rPr>
        <w:t xml:space="preserve"> Кентау қаласы аумағында сот шешімімен коммуналдық меншікке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Кентау қаласы аумағында сот шешімімен коммуналдық меншікке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жергiлiктi атқарушы орган (бұдан әрі – жергiлiктi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жергiлiктi атқарушы орган мүдделі құрылымдық бөлімшелерінің өкілдерінен комиссия құрады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"Кентау қалалық тұрғын үй-коммуналдық шаруашылығы, жолаушылар көлігі және автомобиль жолдары бөлімі" мемлекеттік мекемесі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