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a59a" w14:textId="8eca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2013 жылғы 27 маусымдағы № 17-99-V "Мақтаарал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22 желтоқсандағы № 21-167-VI шешiмi. Оңтүстiк Қазақстан облысының Әдiлет департаментiнде 2018 жылғы 19 қаңтарда № 4408 болып тiркелдi. Күші жойылды - Түркістан облысы Мақтарал аудандық мәслихатының 2018 жылғы 23 қарашадағы № 41-275-VI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Мақтарал аудандық мәслихатының 23.11.2018 № 41-275-VI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Мақтарал аудандық мәслихаты ШЕШІМ ҚАБЫЛДАДЫ:</w:t>
      </w:r>
    </w:p>
    <w:bookmarkStart w:name="z2" w:id="1"/>
    <w:p>
      <w:pPr>
        <w:spacing w:after="0"/>
        <w:ind w:left="0"/>
        <w:jc w:val="both"/>
      </w:pPr>
      <w:r>
        <w:rPr>
          <w:rFonts w:ascii="Times New Roman"/>
          <w:b w:val="false"/>
          <w:i w:val="false"/>
          <w:color w:val="000000"/>
          <w:sz w:val="28"/>
        </w:rPr>
        <w:t xml:space="preserve">
      1. Мақтарал аудандық мәслихатының 2013 жылғы 27 маусымдағы № 17-99-V "Мақтаарал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(Нормативтік құқықтық актілерді мемлекеттік тіркеу тізілімінде 2343 нөмірімен тіркелген, 2013 жылғы 9 тамыздағы "Мақтаарал"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1-тармағындағы</w:t>
      </w:r>
      <w:r>
        <w:rPr>
          <w:rFonts w:ascii="Times New Roman"/>
          <w:b w:val="false"/>
          <w:i w:val="false"/>
          <w:color w:val="000000"/>
          <w:sz w:val="28"/>
        </w:rPr>
        <w:t xml:space="preserve"> "екі мың теңге" деген сөздер "екі айлық есептік көрсеткіш" деген сөздермен ауыстырылсын.</w:t>
      </w:r>
    </w:p>
    <w:bookmarkEnd w:id="2"/>
    <w:bookmarkStart w:name="z4"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