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5c0d" w14:textId="96f5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2016 жылғы 22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10 шілдедегі № 15/1 шешiмi. Оңтүстiк Қазақстан облысының Әдiлет департаментiнде 2017 жылғы 17 шілдеде № 4150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27 маусымдағы № 13/143-VI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4132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2016 жылғы 22 желтоқсандағы № 8/1 "2017-2019 жылдарға арналған аудандық бюджет туралы" (Нормативтік құқықтық актілерді мемлекеттік тіркеу тізілімінде 3932 нөмірімен тіркелген, 2017 жылғы 21 қаңтардағы "Ордабасы оттары" газетінде және 2017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2017-2019 жылдарға арналған аудандық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17 171 683 мың теңге, оның ішінде:</w:t>
      </w:r>
    </w:p>
    <w:p>
      <w:pPr>
        <w:spacing w:after="0"/>
        <w:ind w:left="0"/>
        <w:jc w:val="both"/>
      </w:pPr>
      <w:r>
        <w:rPr>
          <w:rFonts w:ascii="Times New Roman"/>
          <w:b w:val="false"/>
          <w:i w:val="false"/>
          <w:color w:val="000000"/>
          <w:sz w:val="28"/>
        </w:rPr>
        <w:t>
      салықтық түсімдер – 1 597 624 мың теңге;</w:t>
      </w:r>
    </w:p>
    <w:p>
      <w:pPr>
        <w:spacing w:after="0"/>
        <w:ind w:left="0"/>
        <w:jc w:val="both"/>
      </w:pPr>
      <w:r>
        <w:rPr>
          <w:rFonts w:ascii="Times New Roman"/>
          <w:b w:val="false"/>
          <w:i w:val="false"/>
          <w:color w:val="000000"/>
          <w:sz w:val="28"/>
        </w:rPr>
        <w:t>
      салықтық емес түсімдер – 16 991 мың теңге;</w:t>
      </w:r>
    </w:p>
    <w:p>
      <w:pPr>
        <w:spacing w:after="0"/>
        <w:ind w:left="0"/>
        <w:jc w:val="both"/>
      </w:pPr>
      <w:r>
        <w:rPr>
          <w:rFonts w:ascii="Times New Roman"/>
          <w:b w:val="false"/>
          <w:i w:val="false"/>
          <w:color w:val="000000"/>
          <w:sz w:val="28"/>
        </w:rPr>
        <w:t>
      негізгі капиталды сатудан түсетін түсімдер – 27 227 мың теңге;</w:t>
      </w:r>
    </w:p>
    <w:p>
      <w:pPr>
        <w:spacing w:after="0"/>
        <w:ind w:left="0"/>
        <w:jc w:val="both"/>
      </w:pPr>
      <w:r>
        <w:rPr>
          <w:rFonts w:ascii="Times New Roman"/>
          <w:b w:val="false"/>
          <w:i w:val="false"/>
          <w:color w:val="000000"/>
          <w:sz w:val="28"/>
        </w:rPr>
        <w:t>
      трансферттер түсімі – 15 529 841 мың теңге;</w:t>
      </w:r>
    </w:p>
    <w:p>
      <w:pPr>
        <w:spacing w:after="0"/>
        <w:ind w:left="0"/>
        <w:jc w:val="both"/>
      </w:pPr>
      <w:r>
        <w:rPr>
          <w:rFonts w:ascii="Times New Roman"/>
          <w:b w:val="false"/>
          <w:i w:val="false"/>
          <w:color w:val="000000"/>
          <w:sz w:val="28"/>
        </w:rPr>
        <w:t>
      2) шығындар – 17 370 177 мың теңге;</w:t>
      </w:r>
    </w:p>
    <w:p>
      <w:pPr>
        <w:spacing w:after="0"/>
        <w:ind w:left="0"/>
        <w:jc w:val="both"/>
      </w:pPr>
      <w:r>
        <w:rPr>
          <w:rFonts w:ascii="Times New Roman"/>
          <w:b w:val="false"/>
          <w:i w:val="false"/>
          <w:color w:val="000000"/>
          <w:sz w:val="28"/>
        </w:rPr>
        <w:t>
      3) таза бюджеттік кредиттеу – 52 529 мың теңге, оның ішінде:</w:t>
      </w:r>
    </w:p>
    <w:p>
      <w:pPr>
        <w:spacing w:after="0"/>
        <w:ind w:left="0"/>
        <w:jc w:val="both"/>
      </w:pPr>
      <w:r>
        <w:rPr>
          <w:rFonts w:ascii="Times New Roman"/>
          <w:b w:val="false"/>
          <w:i w:val="false"/>
          <w:color w:val="000000"/>
          <w:sz w:val="28"/>
        </w:rPr>
        <w:t>
      бюджеттік кредиттер – 85 087 мың теңге;</w:t>
      </w:r>
    </w:p>
    <w:p>
      <w:pPr>
        <w:spacing w:after="0"/>
        <w:ind w:left="0"/>
        <w:jc w:val="both"/>
      </w:pPr>
      <w:r>
        <w:rPr>
          <w:rFonts w:ascii="Times New Roman"/>
          <w:b w:val="false"/>
          <w:i w:val="false"/>
          <w:color w:val="000000"/>
          <w:sz w:val="28"/>
        </w:rPr>
        <w:t>
      бюджеттік кредиттерді өтеу – 32 558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 – - 251 023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251 023 мың теңге, оның ішінде:</w:t>
      </w:r>
    </w:p>
    <w:p>
      <w:pPr>
        <w:spacing w:after="0"/>
        <w:ind w:left="0"/>
        <w:jc w:val="both"/>
      </w:pPr>
      <w:r>
        <w:rPr>
          <w:rFonts w:ascii="Times New Roman"/>
          <w:b w:val="false"/>
          <w:i w:val="false"/>
          <w:color w:val="000000"/>
          <w:sz w:val="28"/>
        </w:rPr>
        <w:t>
      қарыздар түсімі – 85 087 мың теңге;</w:t>
      </w:r>
    </w:p>
    <w:p>
      <w:pPr>
        <w:spacing w:after="0"/>
        <w:ind w:left="0"/>
        <w:jc w:val="both"/>
      </w:pPr>
      <w:r>
        <w:rPr>
          <w:rFonts w:ascii="Times New Roman"/>
          <w:b w:val="false"/>
          <w:i w:val="false"/>
          <w:color w:val="000000"/>
          <w:sz w:val="28"/>
        </w:rPr>
        <w:t xml:space="preserve">
      қарыздарды өтеу – 32 558 мың теңге; </w:t>
      </w:r>
    </w:p>
    <w:p>
      <w:pPr>
        <w:spacing w:after="0"/>
        <w:ind w:left="0"/>
        <w:jc w:val="both"/>
      </w:pPr>
      <w:r>
        <w:rPr>
          <w:rFonts w:ascii="Times New Roman"/>
          <w:b w:val="false"/>
          <w:i w:val="false"/>
          <w:color w:val="000000"/>
          <w:sz w:val="28"/>
        </w:rPr>
        <w:t>
      бюджет қаражатының пайдаланылатын қалдықтары – 198 494 мың тенге.".</w:t>
      </w:r>
    </w:p>
    <w:bookmarkStart w:name="z4" w:id="2"/>
    <w:p>
      <w:pPr>
        <w:spacing w:after="0"/>
        <w:ind w:left="0"/>
        <w:jc w:val="both"/>
      </w:pPr>
      <w:r>
        <w:rPr>
          <w:rFonts w:ascii="Times New Roman"/>
          <w:b w:val="false"/>
          <w:i w:val="false"/>
          <w:color w:val="000000"/>
          <w:sz w:val="28"/>
        </w:rPr>
        <w:t>
      2. 2017 жылы салық түсімдерінен облыстық бюджетке төлем көзінен салық салынатын табыстардан ұсталатын жеке табыс салығы 100 пайыз, төлем көзінен салық салынбайтын шетелдік азаматтар табыстарынан ұсталатын жеке табыс салығы 100 пайыз және әлеуметтік салықтан 100 пайыз мөлшерінде бөлу нормативтері бекітілсін.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Қ.Досым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22желтоқсандағы № 8/1</w:t>
            </w:r>
            <w:r>
              <w:br/>
            </w:r>
            <w:r>
              <w:rPr>
                <w:rFonts w:ascii="Times New Roman"/>
                <w:b w:val="false"/>
                <w:i w:val="false"/>
                <w:color w:val="000000"/>
                <w:sz w:val="20"/>
              </w:rPr>
              <w:t>шешіміне1-қосымша</w:t>
            </w:r>
            <w:r>
              <w:br/>
            </w: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жылғы10</w:t>
            </w:r>
            <w:r>
              <w:br/>
            </w:r>
            <w:r>
              <w:rPr>
                <w:rFonts w:ascii="Times New Roman"/>
                <w:b w:val="false"/>
                <w:i w:val="false"/>
                <w:color w:val="000000"/>
                <w:sz w:val="20"/>
              </w:rPr>
              <w:t>шілдедегі № 15/1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250"/>
        <w:gridCol w:w="5474"/>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17 171 683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1 597 624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w:t>
            </w:r>
            <w:r>
              <w:rPr>
                <w:rFonts w:ascii="Times New Roman"/>
                <w:b w:val="false"/>
                <w:i w:val="false"/>
                <w:color w:val="000000"/>
                <w:sz w:val="20"/>
              </w:rPr>
              <w:t xml:space="preserve"> </w:t>
            </w:r>
            <w:r>
              <w:rPr>
                <w:rFonts w:ascii="Times New Roman"/>
                <w:b w:val="false"/>
                <w:i/>
                <w:color w:val="000000"/>
                <w:sz w:val="20"/>
              </w:rPr>
              <w:t>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Трасферттер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15 529 841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15 529 841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Қоғамдық тәртіп, қауіпсіздік, құқықтық, сот, </w:t>
            </w:r>
            <w:r>
              <w:rPr>
                <w:rFonts w:ascii="Times New Roman"/>
                <w:b w:val="false"/>
                <w:i/>
                <w:color w:val="000000"/>
                <w:sz w:val="20"/>
              </w:rPr>
              <w:t>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11 193 812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1 693 927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1 295 905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1 295 905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8 896 258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6 565 473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 және әлеуметтік қамтамасыздандыру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1 076 587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1 749 249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1 749 249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1 749 249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2016 жылғы 22</w:t>
            </w:r>
            <w:r>
              <w:br/>
            </w:r>
            <w:r>
              <w:rPr>
                <w:rFonts w:ascii="Times New Roman"/>
                <w:b w:val="false"/>
                <w:i w:val="false"/>
                <w:color w:val="000000"/>
                <w:sz w:val="20"/>
              </w:rPr>
              <w:t>желтоқсандағы № 8/1шешіміне</w:t>
            </w:r>
            <w:r>
              <w:br/>
            </w:r>
            <w:r>
              <w:rPr>
                <w:rFonts w:ascii="Times New Roman"/>
                <w:b w:val="false"/>
                <w:i w:val="false"/>
                <w:color w:val="000000"/>
                <w:sz w:val="20"/>
              </w:rPr>
              <w:t>4-қосымша</w:t>
            </w:r>
            <w:r>
              <w:br/>
            </w: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10 шілдедегі № 15/1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2016 жылғы 22</w:t>
            </w:r>
            <w:r>
              <w:br/>
            </w:r>
            <w:r>
              <w:rPr>
                <w:rFonts w:ascii="Times New Roman"/>
                <w:b w:val="false"/>
                <w:i w:val="false"/>
                <w:color w:val="000000"/>
                <w:sz w:val="20"/>
              </w:rPr>
              <w:t>желтоқсандағы № 8/1 шешіміне</w:t>
            </w:r>
            <w:r>
              <w:br/>
            </w:r>
            <w:r>
              <w:rPr>
                <w:rFonts w:ascii="Times New Roman"/>
                <w:b w:val="false"/>
                <w:i w:val="false"/>
                <w:color w:val="000000"/>
                <w:sz w:val="20"/>
              </w:rPr>
              <w:t>5-қосымша</w:t>
            </w:r>
            <w:r>
              <w:br/>
            </w: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 10</w:t>
            </w:r>
            <w:r>
              <w:br/>
            </w:r>
            <w:r>
              <w:rPr>
                <w:rFonts w:ascii="Times New Roman"/>
                <w:b w:val="false"/>
                <w:i w:val="false"/>
                <w:color w:val="000000"/>
                <w:sz w:val="20"/>
              </w:rPr>
              <w:t>шілдедегі № 15/1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2017 жылға арналған аудандық бюджете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93"/>
        <w:gridCol w:w="830"/>
        <w:gridCol w:w="830"/>
        <w:gridCol w:w="1598"/>
        <w:gridCol w:w="1484"/>
        <w:gridCol w:w="1484"/>
        <w:gridCol w:w="1267"/>
        <w:gridCol w:w="1267"/>
        <w:gridCol w:w="1268"/>
        <w:gridCol w:w="12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Боржар</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color w:val="000000"/>
                <w:sz w:val="20"/>
              </w:rPr>
              <w:t xml:space="preserve"> сипаттағы </w:t>
            </w:r>
            <w:r>
              <w:rPr>
                <w:rFonts w:ascii="Times New Roman"/>
                <w:b w:val="false"/>
                <w:i/>
                <w:color w:val="000000"/>
                <w:sz w:val="20"/>
              </w:rPr>
              <w:t>мемлекеттікқызметтер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өкілді,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w:t>
            </w:r>
            <w:r>
              <w:rPr>
                <w:rFonts w:ascii="Times New Roman"/>
                <w:b w:val="false"/>
                <w:i/>
                <w:color w:val="000000"/>
                <w:sz w:val="20"/>
              </w:rPr>
              <w:t>а</w:t>
            </w:r>
            <w:r>
              <w:rPr>
                <w:rFonts w:ascii="Times New Roman"/>
                <w:b w:val="false"/>
                <w:i/>
                <w:color w:val="000000"/>
                <w:sz w:val="20"/>
              </w:rPr>
              <w:t>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Қаладағыаудан, аудандықмаңызы бар қала, кент, ауыл, ауылдық округ әкімінің аппараты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қаланың, кент, ауыл, ауылдық округ әкімініңқызметінқамтамасызетужөніндегіқызметтер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Ведомствалықбағыныстағымемлекеттікмекемелерініңжәнеұйымдарыныңкүрделішығыстары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Мектепкедейінгітәрбиежәнеоқыту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Мектепкедейінгібілім беру ұйымдарындамемлекеттікбілім беру тапсырмасыніскеасыруға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Денсаулықсақтау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Денсаулықсақтаусаласындағыөзге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Шұғылжағдайлардасырқатыауырадамдардыдәрігерліккөмеккөрсететінеңжақынденсаулықсақтауұйымынадейінжеткізудіұйымдастыру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Тұрғынүй-коммуналдықшаруашылық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Елдімекендердікөрке</w:t>
            </w:r>
            <w:r>
              <w:rPr>
                <w:rFonts w:ascii="Times New Roman"/>
                <w:b w:val="false"/>
                <w:i/>
                <w:color w:val="000000"/>
                <w:sz w:val="20"/>
              </w:rPr>
              <w:t>йту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Елдімекендердіңкөшелерінжарықтандыру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 бағдарламасышеңберіндеөңірлердіэкономикалықдамытуғажәрдемдесубойыншашаралардыіскеасыру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93"/>
        <w:gridCol w:w="830"/>
        <w:gridCol w:w="830"/>
        <w:gridCol w:w="1598"/>
        <w:gridCol w:w="1484"/>
        <w:gridCol w:w="1267"/>
        <w:gridCol w:w="1484"/>
        <w:gridCol w:w="1267"/>
        <w:gridCol w:w="1268"/>
        <w:gridCol w:w="12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color w:val="000000"/>
                <w:sz w:val="20"/>
              </w:rPr>
              <w:t xml:space="preserve"> сипаттағы </w:t>
            </w:r>
            <w:r>
              <w:rPr>
                <w:rFonts w:ascii="Times New Roman"/>
                <w:b w:val="false"/>
                <w:i/>
                <w:color w:val="000000"/>
                <w:sz w:val="20"/>
              </w:rPr>
              <w:t>мемлекеттікқызметтер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өкілді,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w:t>
            </w:r>
            <w:r>
              <w:rPr>
                <w:rFonts w:ascii="Times New Roman"/>
                <w:b w:val="false"/>
                <w:i/>
                <w:color w:val="000000"/>
                <w:sz w:val="20"/>
              </w:rPr>
              <w:t>а</w:t>
            </w:r>
            <w:r>
              <w:rPr>
                <w:rFonts w:ascii="Times New Roman"/>
                <w:b w:val="false"/>
                <w:i/>
                <w:color w:val="000000"/>
                <w:sz w:val="20"/>
              </w:rPr>
              <w:t>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Қаладағыаудан, аудандықмаңызы бар қала, кент, ауыл, ауылдық округ әкімінің аппараты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қаланың, кент, ауыл, ауылдық округ әкімініңқызметінқамтамасызетужөніндегіқызметтер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Ведомствалықбағыныстағымемлекеттікмекемелерініңжәнеұйымдарыныңкүрделішығыстары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Мектепкедейінгітәрбиежәнеоқыту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Мектепкедейінгібілім беру ұйымдарындамемлекеттікбілім беру тапсырмасыніскеасыруға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Денсаулықсақтау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Денсаулықсақтаусаласындағыөзге де қызметтер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Шұғылжағдайлардасырқатыауырадамдардыдәрігерліккөмеккөрсететінеңжақынденсаулықсақтауұйымынадейінжеткізудіұйымдастыру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Тұрғынүй-коммуналдықшаруашылық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Елдімекендердікөркейту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Елдімекендердіңкөшелерінжарықтандыру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 бағдарламасышеңберіндеөңірлердіэкономикалықдамытуғажәрдемдесубойыншашаралардыіскеасыру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