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a5b57" w14:textId="1aa5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Отырар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2017 жылғы 5 сәуірдегі № 12/61-VI шешiмi. Оңтүстiк Қазақстан облысының Әдiлет департаментiнде 2017 жылғы 13 сәуірде № 4038 болып тiркелдi. Күші жойылды - Оңтүстiк Қазақстан облысы Отырар аудандық мәслихатының 2018 жылғы 30 наурыздағы № 25/131-VI шешiмiмен</w:t>
      </w:r>
    </w:p>
    <w:p>
      <w:pPr>
        <w:spacing w:after="0"/>
        <w:ind w:left="0"/>
        <w:jc w:val="both"/>
      </w:pPr>
      <w:bookmarkStart w:name="z1" w:id="0"/>
      <w:r>
        <w:rPr>
          <w:rFonts w:ascii="Times New Roman"/>
          <w:b w:val="false"/>
          <w:i w:val="false"/>
          <w:color w:val="ff0000"/>
          <w:sz w:val="28"/>
        </w:rPr>
        <w:t xml:space="preserve">
      Ескерту. Күші жойылды - Оңтүстiк Қазақстан облысы Отырар аудандық мәслихатының 30.03.2018 № 25/131-VI (алғашқы ресми жарияланған күнінен бастап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14637 тіркелген, Отырар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"Б" корпусы Отырар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3" w:id="2"/>
    <w:p>
      <w:pPr>
        <w:spacing w:after="0"/>
        <w:ind w:left="0"/>
        <w:jc w:val="both"/>
      </w:pPr>
      <w:r>
        <w:rPr>
          <w:rFonts w:ascii="Times New Roman"/>
          <w:b w:val="false"/>
          <w:i w:val="false"/>
          <w:color w:val="000000"/>
          <w:sz w:val="28"/>
        </w:rPr>
        <w:t xml:space="preserve">
      2. Отырар аудандық мәслихатының 2016 жылғы 30 наурыздағы № 2/11-VI "Б" корпусы Отырар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3732 тіркелген, 2016 жылдың 13 мамырдағы "Отырар алқабы"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аудандық мәслихатының</w:t>
            </w:r>
            <w:r>
              <w:br/>
            </w:r>
            <w:r>
              <w:rPr>
                <w:rFonts w:ascii="Times New Roman"/>
                <w:b w:val="false"/>
                <w:i w:val="false"/>
                <w:color w:val="000000"/>
                <w:sz w:val="20"/>
              </w:rPr>
              <w:t>2017 жылғы "5" сәуірдегі</w:t>
            </w:r>
            <w:r>
              <w:br/>
            </w:r>
            <w:r>
              <w:rPr>
                <w:rFonts w:ascii="Times New Roman"/>
                <w:b w:val="false"/>
                <w:i w:val="false"/>
                <w:color w:val="000000"/>
                <w:sz w:val="20"/>
              </w:rPr>
              <w:t>№ 12/61-VІ шешімімен бекітілген</w:t>
            </w:r>
          </w:p>
        </w:tc>
      </w:tr>
    </w:tbl>
    <w:bookmarkStart w:name="z6" w:id="4"/>
    <w:p>
      <w:pPr>
        <w:spacing w:after="0"/>
        <w:ind w:left="0"/>
        <w:jc w:val="left"/>
      </w:pPr>
      <w:r>
        <w:rPr>
          <w:rFonts w:ascii="Times New Roman"/>
          <w:b/>
          <w:i w:val="false"/>
          <w:color w:val="000000"/>
        </w:rPr>
        <w:t xml:space="preserve"> "Б" корпусы Отырар аудандық мәслихат аппараты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xml:space="preserve">
      1. Осы "Б" корпусы Отырар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 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Отырар аудандық мәслихат аппараты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1" w:id="9"/>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9"/>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12" w:id="10"/>
    <w:p>
      <w:pPr>
        <w:spacing w:after="0"/>
        <w:ind w:left="0"/>
        <w:jc w:val="both"/>
      </w:pPr>
      <w:r>
        <w:rPr>
          <w:rFonts w:ascii="Times New Roman"/>
          <w:b w:val="false"/>
          <w:i w:val="false"/>
          <w:color w:val="000000"/>
          <w:sz w:val="28"/>
        </w:rPr>
        <w:t>
      5. Жылдық бағалау:</w:t>
      </w:r>
    </w:p>
    <w:bookmarkEnd w:id="10"/>
    <w:p>
      <w:pPr>
        <w:spacing w:after="0"/>
        <w:ind w:left="0"/>
        <w:jc w:val="both"/>
      </w:pPr>
      <w:r>
        <w:rPr>
          <w:rFonts w:ascii="Times New Roman"/>
          <w:b w:val="false"/>
          <w:i w:val="false"/>
          <w:color w:val="000000"/>
          <w:sz w:val="28"/>
        </w:rPr>
        <w:t>
      1) "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Start w:name="z13"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қызметіне жауапты маман оның жұмыс органы болып табылады.</w:t>
      </w:r>
    </w:p>
    <w:bookmarkEnd w:id="11"/>
    <w:bookmarkStart w:name="z14"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кем емес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5"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16"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қызметіне жауапты маманы болып табылады. Бағалау жөніндегі комиссияның хатшысы дауыс беруге қатыспайды.</w:t>
      </w:r>
    </w:p>
    <w:bookmarkStart w:name="z17"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18"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19" w:id="17"/>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20"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21" w:id="19"/>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жауапты маманға беріледі. Екінші дана "Б" корпусы қызметшісінің құрылымдық бөлімше басшысында болады.</w:t>
      </w:r>
    </w:p>
    <w:bookmarkEnd w:id="19"/>
    <w:bookmarkStart w:name="z22" w:id="20"/>
    <w:p>
      <w:pPr>
        <w:spacing w:after="0"/>
        <w:ind w:left="0"/>
        <w:jc w:val="left"/>
      </w:pPr>
      <w:r>
        <w:rPr>
          <w:rFonts w:ascii="Times New Roman"/>
          <w:b/>
          <w:i w:val="false"/>
          <w:color w:val="000000"/>
        </w:rPr>
        <w:t xml:space="preserve"> 3-тарау. Бағалауды жүргізуге дайындық</w:t>
      </w:r>
    </w:p>
    <w:bookmarkEnd w:id="20"/>
    <w:bookmarkStart w:name="z23" w:id="21"/>
    <w:p>
      <w:pPr>
        <w:spacing w:after="0"/>
        <w:ind w:left="0"/>
        <w:jc w:val="both"/>
      </w:pPr>
      <w:r>
        <w:rPr>
          <w:rFonts w:ascii="Times New Roman"/>
          <w:b w:val="false"/>
          <w:i w:val="false"/>
          <w:color w:val="000000"/>
          <w:sz w:val="28"/>
        </w:rPr>
        <w:t>
      14. Персоналды басқару қызметіне жауапты маман Бағалау жөніндегі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Персоналды басқару қызметіне жауапты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4"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25"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26"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27" w:id="2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bookmarkStart w:name="z28" w:id="2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Start w:name="z29" w:id="27"/>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27"/>
    <w:bookmarkStart w:name="z30" w:id="2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2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31" w:id="29"/>
    <w:p>
      <w:pPr>
        <w:spacing w:after="0"/>
        <w:ind w:left="0"/>
        <w:jc w:val="both"/>
      </w:pPr>
      <w:r>
        <w:rPr>
          <w:rFonts w:ascii="Times New Roman"/>
          <w:b w:val="false"/>
          <w:i w:val="false"/>
          <w:color w:val="000000"/>
          <w:sz w:val="28"/>
        </w:rPr>
        <w:t>
      21. Еңбек тәртібін бұзуға:</w:t>
      </w:r>
    </w:p>
    <w:bookmarkEnd w:id="29"/>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қызметіне жауапты маман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0"/>
    <w:bookmarkStart w:name="z33" w:id="31"/>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1"/>
    <w:bookmarkStart w:name="z34" w:id="32"/>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қызметіне жауапты маман,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2"/>
    <w:bookmarkStart w:name="z35" w:id="33"/>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3"/>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қызметіне жауапты маман және "Б" корпусы қызметшісінің тікелей басшысы еркін нысанда танысудан бас тарту туралы акт құрастырады.</w:t>
      </w:r>
    </w:p>
    <w:bookmarkStart w:name="z36" w:id="34"/>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3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7" w:id="35"/>
    <w:p>
      <w:pPr>
        <w:spacing w:after="0"/>
        <w:ind w:left="0"/>
        <w:jc w:val="both"/>
      </w:pPr>
      <w:r>
        <w:rPr>
          <w:rFonts w:ascii="Times New Roman"/>
          <w:b w:val="false"/>
          <w:i w:val="false"/>
          <w:color w:val="000000"/>
          <w:sz w:val="28"/>
        </w:rPr>
        <w:t>
      27. Тоқсандық қорытынды баға келесі шәкіл бойынша:</w:t>
      </w:r>
    </w:p>
    <w:bookmarkEnd w:id="35"/>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 – нен105 (қоса алғанда) балға дейін – "қанағаттанарлық",</w:t>
      </w:r>
    </w:p>
    <w:p>
      <w:pPr>
        <w:spacing w:after="0"/>
        <w:ind w:left="0"/>
        <w:jc w:val="both"/>
      </w:pPr>
      <w:r>
        <w:rPr>
          <w:rFonts w:ascii="Times New Roman"/>
          <w:b w:val="false"/>
          <w:i w:val="false"/>
          <w:color w:val="000000"/>
          <w:sz w:val="28"/>
        </w:rPr>
        <w:t>
      106 – дан130 балға дейін (қоса алғанда) – "тиімді",</w:t>
      </w:r>
    </w:p>
    <w:p>
      <w:pPr>
        <w:spacing w:after="0"/>
        <w:ind w:left="0"/>
        <w:jc w:val="both"/>
      </w:pPr>
      <w:r>
        <w:rPr>
          <w:rFonts w:ascii="Times New Roman"/>
          <w:b w:val="false"/>
          <w:i w:val="false"/>
          <w:color w:val="000000"/>
          <w:sz w:val="28"/>
        </w:rPr>
        <w:t>
      130 балдан астам – "өте жақсы" қойылады.</w:t>
      </w:r>
    </w:p>
    <w:bookmarkStart w:name="z38" w:id="36"/>
    <w:p>
      <w:pPr>
        <w:spacing w:after="0"/>
        <w:ind w:left="0"/>
        <w:jc w:val="left"/>
      </w:pPr>
      <w:r>
        <w:rPr>
          <w:rFonts w:ascii="Times New Roman"/>
          <w:b/>
          <w:i w:val="false"/>
          <w:color w:val="000000"/>
        </w:rPr>
        <w:t xml:space="preserve"> 5-тарау. Жылдық бағалау</w:t>
      </w:r>
    </w:p>
    <w:bookmarkEnd w:id="36"/>
    <w:bookmarkStart w:name="z39" w:id="3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7"/>
    <w:bookmarkStart w:name="z40" w:id="3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8"/>
    <w:bookmarkStart w:name="z41" w:id="39"/>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3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2" w:id="40"/>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қызметіне жауапты маман және "Б" корпусы қызметшісінің тікелей басшысы танысудан бас тарту туралы еркін нысанда акт құрастырады.</w:t>
      </w:r>
    </w:p>
    <w:bookmarkStart w:name="z43" w:id="41"/>
    <w:p>
      <w:pPr>
        <w:spacing w:after="0"/>
        <w:ind w:left="0"/>
        <w:jc w:val="both"/>
      </w:pPr>
      <w:r>
        <w:rPr>
          <w:rFonts w:ascii="Times New Roman"/>
          <w:b w:val="false"/>
          <w:i w:val="false"/>
          <w:color w:val="000000"/>
          <w:sz w:val="28"/>
        </w:rPr>
        <w:t>
      32. Персоналды басқару қызметіне жауапты маман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19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33. Жылдың қорытынды бағасы мынадай шәкіл бойынша:</w:t>
      </w:r>
    </w:p>
    <w:bookmarkEnd w:id="42"/>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45" w:id="43"/>
    <w:p>
      <w:pPr>
        <w:spacing w:after="0"/>
        <w:ind w:left="0"/>
        <w:jc w:val="left"/>
      </w:pPr>
      <w:r>
        <w:rPr>
          <w:rFonts w:ascii="Times New Roman"/>
          <w:b/>
          <w:i w:val="false"/>
          <w:color w:val="000000"/>
        </w:rPr>
        <w:t xml:space="preserve"> 6-тарау. Комиссияның бағалау нәтижелерін қарауы</w:t>
      </w:r>
    </w:p>
    <w:bookmarkEnd w:id="43"/>
    <w:bookmarkStart w:name="z46" w:id="44"/>
    <w:p>
      <w:pPr>
        <w:spacing w:after="0"/>
        <w:ind w:left="0"/>
        <w:jc w:val="both"/>
      </w:pPr>
      <w:r>
        <w:rPr>
          <w:rFonts w:ascii="Times New Roman"/>
          <w:b w:val="false"/>
          <w:i w:val="false"/>
          <w:color w:val="000000"/>
          <w:sz w:val="28"/>
        </w:rPr>
        <w:t>
      34. Персоналды басқару қызметіне жауапты маман Комиссия төрағасымен келісілген кестеге сәйкес бағалау нәтижелерін қарау бойынша Комиссияның отырысын өткізуді қамтамасыз етеді.</w:t>
      </w:r>
    </w:p>
    <w:bookmarkEnd w:id="44"/>
    <w:p>
      <w:pPr>
        <w:spacing w:after="0"/>
        <w:ind w:left="0"/>
        <w:jc w:val="both"/>
      </w:pPr>
      <w:r>
        <w:rPr>
          <w:rFonts w:ascii="Times New Roman"/>
          <w:b w:val="false"/>
          <w:i w:val="false"/>
          <w:color w:val="000000"/>
          <w:sz w:val="28"/>
        </w:rPr>
        <w:t>
      Персоналды басқару қызметіне жауапты маман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нұсқаулығын;</w:t>
      </w:r>
    </w:p>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Start w:name="z47" w:id="45"/>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8" w:id="46"/>
    <w:p>
      <w:pPr>
        <w:spacing w:after="0"/>
        <w:ind w:left="0"/>
        <w:jc w:val="both"/>
      </w:pPr>
      <w:r>
        <w:rPr>
          <w:rFonts w:ascii="Times New Roman"/>
          <w:b w:val="false"/>
          <w:i w:val="false"/>
          <w:color w:val="000000"/>
          <w:sz w:val="28"/>
        </w:rPr>
        <w:t>
      36. Персоналды басқару қызметіне жауапты маман бағалау нәтижелерімен ол аяқталған соң екі жұмыс күні ішінде "Б" корпусының қызметшісін таныстырады.</w:t>
      </w:r>
    </w:p>
    <w:bookmarkEnd w:id="4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қызметіне жауапты маман танысудан бас тарту туралы еркін нұсқада акт құрастырылады.</w:t>
      </w:r>
    </w:p>
    <w:bookmarkStart w:name="z49" w:id="47"/>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35-тармағында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қызметіне жауапты маманда сақталады.</w:t>
      </w:r>
    </w:p>
    <w:bookmarkEnd w:id="47"/>
    <w:bookmarkStart w:name="z50" w:id="48"/>
    <w:p>
      <w:pPr>
        <w:spacing w:after="0"/>
        <w:ind w:left="0"/>
        <w:jc w:val="left"/>
      </w:pPr>
      <w:r>
        <w:rPr>
          <w:rFonts w:ascii="Times New Roman"/>
          <w:b/>
          <w:i w:val="false"/>
          <w:color w:val="000000"/>
        </w:rPr>
        <w:t xml:space="preserve"> 7-тарау. Бағалау нәтижелеріне шағымдану</w:t>
      </w:r>
    </w:p>
    <w:bookmarkEnd w:id="48"/>
    <w:bookmarkStart w:name="z51" w:id="49"/>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49"/>
    <w:bookmarkStart w:name="z52" w:id="50"/>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0"/>
    <w:bookmarkStart w:name="z53" w:id="51"/>
    <w:p>
      <w:pPr>
        <w:spacing w:after="0"/>
        <w:ind w:left="0"/>
        <w:jc w:val="both"/>
      </w:pPr>
      <w:r>
        <w:rPr>
          <w:rFonts w:ascii="Times New Roman"/>
          <w:b w:val="false"/>
          <w:i w:val="false"/>
          <w:color w:val="000000"/>
          <w:sz w:val="28"/>
        </w:rPr>
        <w:t>
      40. Қабылданған шешім туралы ақпарат мемлекеттік орган екі апта ішінде мемлекеттік қызмет істері жөніндегі уәкілетті органға немесе оның аумақтық департаментіне жолданады.</w:t>
      </w:r>
    </w:p>
    <w:bookmarkEnd w:id="51"/>
    <w:bookmarkStart w:name="z54" w:id="52"/>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2"/>
    <w:bookmarkStart w:name="z55" w:id="53"/>
    <w:p>
      <w:pPr>
        <w:spacing w:after="0"/>
        <w:ind w:left="0"/>
        <w:jc w:val="left"/>
      </w:pPr>
      <w:r>
        <w:rPr>
          <w:rFonts w:ascii="Times New Roman"/>
          <w:b/>
          <w:i w:val="false"/>
          <w:color w:val="000000"/>
        </w:rPr>
        <w:t xml:space="preserve"> 8-тарау. Бағалау нәтижелері бойынша шешім қабылдау</w:t>
      </w:r>
    </w:p>
    <w:bookmarkEnd w:id="53"/>
    <w:bookmarkStart w:name="z56" w:id="54"/>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4"/>
    <w:bookmarkStart w:name="z57" w:id="55"/>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5"/>
    <w:bookmarkStart w:name="z58" w:id="56"/>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6"/>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59" w:id="57"/>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7"/>
    <w:bookmarkStart w:name="z60" w:id="58"/>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8"/>
    <w:bookmarkStart w:name="z61" w:id="59"/>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w:t>
      </w:r>
      <w:r>
        <w:rPr>
          <w:rFonts w:ascii="Times New Roman"/>
          <w:b w:val="false"/>
          <w:i w:val="false"/>
          <w:color w:val="000000"/>
          <w:sz w:val="28"/>
        </w:rPr>
        <w:t>жыл</w:t>
      </w:r>
      <w:r>
        <w:br/>
      </w:r>
      <w:r>
        <w:rPr>
          <w:rFonts w:ascii="Times New Roman"/>
          <w:b w:val="false"/>
          <w:i/>
          <w:color w:val="000000"/>
          <w:sz w:val="28"/>
        </w:rPr>
        <w:t xml:space="preserve"> (жеке жоспар құрастырылатын кезең)</w:t>
      </w:r>
    </w:p>
    <w:p>
      <w:pPr>
        <w:spacing w:after="0"/>
        <w:ind w:left="0"/>
        <w:jc w:val="both"/>
      </w:pPr>
      <w:r>
        <w:rPr>
          <w:rFonts w:ascii="Times New Roman"/>
          <w:b w:val="false"/>
          <w:i w:val="false"/>
          <w:color w:val="000000"/>
          <w:sz w:val="28"/>
        </w:rPr>
        <w:t xml:space="preserve">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):______________________</w:t>
      </w:r>
      <w:r>
        <w:br/>
      </w:r>
      <w:r>
        <w:rPr>
          <w:rFonts w:ascii="Times New Roman"/>
          <w:b w:val="false"/>
          <w:i w:val="false"/>
          <w:color w:val="000000"/>
          <w:sz w:val="28"/>
        </w:rPr>
        <w:t>Қызметшінің лауазымы:__________________________________________________</w:t>
      </w:r>
      <w:r>
        <w:br/>
      </w:r>
      <w:r>
        <w:rPr>
          <w:rFonts w:ascii="Times New Roman"/>
          <w:b w:val="false"/>
          <w:i w:val="false"/>
          <w:color w:val="000000"/>
          <w:sz w:val="28"/>
        </w:rPr>
        <w:t>Қызметшінің құрылымдық бөлімшесінің атауы:______________________________</w:t>
      </w:r>
      <w:r>
        <w:br/>
      </w:r>
      <w:r>
        <w:rPr>
          <w:rFonts w:ascii="Times New Roman"/>
          <w:b w:val="false"/>
          <w:i w:val="false"/>
          <w:color w:val="000000"/>
          <w:sz w:val="28"/>
        </w:rPr>
        <w:t>_______________________________________________________________________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w:t>
      </w:r>
      <w:r>
        <w:br/>
      </w:r>
      <w:r>
        <w:rPr>
          <w:rFonts w:ascii="Times New Roman"/>
          <w:b w:val="false"/>
          <w:i w:val="false"/>
          <w:color w:val="000000"/>
          <w:sz w:val="28"/>
        </w:rPr>
        <w:t>(мақсаттарына), олар болмаған жағдайда қызметшінің функционалдық міндеттеріне</w:t>
      </w:r>
      <w:r>
        <w:br/>
      </w:r>
      <w:r>
        <w:rPr>
          <w:rFonts w:ascii="Times New Roman"/>
          <w:b w:val="false"/>
          <w:i w:val="false"/>
          <w:color w:val="000000"/>
          <w:sz w:val="28"/>
        </w:rPr>
        <w:t>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w:t>
      </w:r>
      <w:r>
        <w:br/>
      </w:r>
      <w:r>
        <w:rPr>
          <w:rFonts w:ascii="Times New Roman"/>
          <w:b w:val="false"/>
          <w:i w:val="false"/>
          <w:color w:val="000000"/>
          <w:sz w:val="28"/>
        </w:rPr>
        <w:t>өлшенетін болуға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9"/>
        <w:gridCol w:w="6271"/>
      </w:tblGrid>
      <w:tr>
        <w:trPr>
          <w:trHeight w:val="30" w:hRule="atLeast"/>
        </w:trPr>
        <w:tc>
          <w:tcPr>
            <w:tcW w:w="60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62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color w:val="000000"/>
                <w:sz w:val="20"/>
              </w:rPr>
              <w:t>(тегі, аты-жөні)</w:t>
            </w:r>
            <w:r>
              <w:rPr>
                <w:rFonts w:ascii="Times New Roman"/>
                <w:b w:val="false"/>
                <w:i w:val="false"/>
                <w:color w:val="000000"/>
                <w:sz w:val="20"/>
              </w:rPr>
              <w:t>______________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w:t>
      </w:r>
      <w:r>
        <w:rPr>
          <w:rFonts w:ascii="Times New Roman"/>
          <w:b w:val="false"/>
          <w:i/>
          <w:color w:val="000000"/>
          <w:sz w:val="28"/>
        </w:rPr>
        <w:t>бағаланатын кезең</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084"/>
        <w:gridCol w:w="1338"/>
        <w:gridCol w:w="1340"/>
        <w:gridCol w:w="2476"/>
        <w:gridCol w:w="1825"/>
        <w:gridCol w:w="1826"/>
        <w:gridCol w:w="523"/>
      </w:tblGrid>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Көтермеленетiн көрсеткіштер мен қызмет түрлері туралы мәліметтер</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color w:val="000000"/>
          <w:sz w:val="28"/>
        </w:rPr>
        <w:t>(бағаланатын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r>
        <w:rPr>
          <w:rFonts w:ascii="Times New Roman"/>
          <w:b w:val="false"/>
          <w:i/>
          <w:color w:val="000000"/>
          <w:sz w:val="28"/>
        </w:rPr>
        <w:t>(болған жағдайда)</w:t>
      </w:r>
      <w:r>
        <w:rPr>
          <w:rFonts w:ascii="Times New Roman"/>
          <w:b w:val="false"/>
          <w:i w:val="false"/>
          <w:color w:val="000000"/>
          <w:sz w:val="28"/>
        </w:rPr>
        <w:t>:___________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338"/>
        <w:gridCol w:w="5962"/>
      </w:tblGrid>
      <w:tr>
        <w:trPr>
          <w:trHeight w:val="30" w:hRule="atLeast"/>
        </w:trPr>
        <w:tc>
          <w:tcPr>
            <w:tcW w:w="63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c>
          <w:tcPr>
            <w:tcW w:w="59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w:t>
            </w:r>
            <w:r>
              <w:rPr>
                <w:rFonts w:ascii="Times New Roman"/>
                <w:b w:val="false"/>
                <w:i/>
                <w:color w:val="000000"/>
                <w:sz w:val="20"/>
              </w:rPr>
              <w:t>тегі, аты-жөні</w:t>
            </w:r>
            <w:r>
              <w:rPr>
                <w:rFonts w:ascii="Times New Roman"/>
                <w:b w:val="false"/>
                <w:i w:val="false"/>
                <w:color w:val="000000"/>
                <w:sz w:val="20"/>
              </w:rPr>
              <w:t>)____________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Отырар</w:t>
            </w:r>
            <w:r>
              <w:br/>
            </w:r>
            <w:r>
              <w:rPr>
                <w:rFonts w:ascii="Times New Roman"/>
                <w:b w:val="false"/>
                <w:i w:val="false"/>
                <w:color w:val="000000"/>
                <w:sz w:val="20"/>
              </w:rPr>
              <w:t>аудандық мәслихат</w:t>
            </w:r>
            <w:r>
              <w:br/>
            </w:r>
            <w:r>
              <w:rPr>
                <w:rFonts w:ascii="Times New Roman"/>
                <w:b w:val="false"/>
                <w:i w:val="false"/>
                <w:color w:val="000000"/>
                <w:sz w:val="20"/>
              </w:rPr>
              <w:t>аппаратының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 xml:space="preserve">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w:t>
            </w:r>
            <w:r>
              <w:rPr>
                <w:rFonts w:ascii="Times New Roman"/>
                <w:b w:val="false"/>
                <w:i/>
                <w:color w:val="000000"/>
                <w:sz w:val="20"/>
              </w:rPr>
              <w:t>болған жағдайда</w:t>
            </w:r>
            <w:r>
              <w:rPr>
                <w:rFonts w:ascii="Times New Roman"/>
                <w:b w:val="false"/>
                <w:i w:val="false"/>
                <w:color w:val="000000"/>
                <w:sz w:val="20"/>
              </w:rPr>
              <w:t>)</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w:t>
            </w:r>
            <w:r>
              <w:rPr>
                <w:rFonts w:ascii="Times New Roman"/>
                <w:b w:val="false"/>
                <w:i/>
                <w:color w:val="000000"/>
                <w:sz w:val="20"/>
              </w:rPr>
              <w:t>бар болған жағдайда</w:t>
            </w:r>
            <w:r>
              <w:rPr>
                <w:rFonts w:ascii="Times New Roman"/>
                <w:b w:val="false"/>
                <w:i w:val="false"/>
                <w:color w:val="000000"/>
                <w:sz w:val="20"/>
              </w:rPr>
              <w:t>)</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(тегі, аты, әкесінің аты қолы)</w:t>
      </w:r>
      <w:r>
        <w:br/>
      </w:r>
      <w:r>
        <w:rPr>
          <w:rFonts w:ascii="Times New Roman"/>
          <w:b w:val="false"/>
          <w:i w:val="false"/>
          <w:color w:val="000000"/>
          <w:sz w:val="28"/>
        </w:rPr>
        <w:t xml:space="preserve"> 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 xml:space="preserve"> (тегі, аты, әкесінің аты қолы)</w:t>
      </w:r>
      <w:r>
        <w:br/>
      </w:r>
      <w:r>
        <w:rPr>
          <w:rFonts w:ascii="Times New Roman"/>
          <w:b w:val="false"/>
          <w:i w:val="false"/>
          <w:color w:val="000000"/>
          <w:sz w:val="28"/>
        </w:rPr>
        <w:t xml:space="preserve"> 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 xml:space="preserve"> (тегі, аты, әкесінің аты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