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488b8" w14:textId="9c488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Сайрам аудандық мәслихатының 2016 жылғы 22 желтоқсандағы № 10-62/ VI "2017-2019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Сайрам аудандық мәслихатының 2017 жылғы 7 қарашадағы № 20-136/VI шешiмi. Оңтүстiк Қазақстан облысының Әдiлет департаментiнде 2017 жылғы 15 қарашада № 4270 болып тiркелдi. 2018 жылдың 1 қаңтарына дейін қолданыста болды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109 бабының </w:t>
      </w:r>
      <w:r>
        <w:rPr>
          <w:rFonts w:ascii="Times New Roman"/>
          <w:b w:val="false"/>
          <w:i w:val="false"/>
          <w:color w:val="000000"/>
          <w:sz w:val="28"/>
        </w:rPr>
        <w:t>5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Оңтүстік Қазақстан облыстық мәслихатының 2017 жылғы 23 қазандағы № 15/186-VI "Оңтүстік Қазақстан облыстық мәслихатының 2016 жылғы 9 желтоқсандағы № 8/74-VI "2017-2019 жылдарға арналған облыстық бюджет туралы" шешіміне өзгерістер мен толықтыру енгізу туралы" Нормативтік құқықтық актілерді мемлекеттік тіркеу тізілімінде № 4241 тіркелген </w:t>
      </w:r>
      <w:r>
        <w:rPr>
          <w:rFonts w:ascii="Times New Roman"/>
          <w:b w:val="false"/>
          <w:i w:val="false"/>
          <w:color w:val="000000"/>
          <w:sz w:val="28"/>
        </w:rPr>
        <w:t>шешіміне</w:t>
      </w:r>
      <w:r>
        <w:rPr>
          <w:rFonts w:ascii="Times New Roman"/>
          <w:b w:val="false"/>
          <w:i w:val="false"/>
          <w:color w:val="000000"/>
          <w:sz w:val="28"/>
        </w:rPr>
        <w:t xml:space="preserve"> сәйкес, Сайрам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Сайрам аудандық мәслихатының 2016 жылғы 22 желтоқсандағы № 10-62/VІ "2017-2019 жылдарға арналған аудандық бюджет туралы" (Нормативтік құқықтық актілерді мемлекеттік тіркеу тізілімінде 3945 нөмірімен тіркелген, 2017 жылғы 6 қаңтарда "Мәртөбе" газетінде және 2017 жылғы 17 қаңтарда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Сайрам ауданының 2017-2019 жылдарға арналған аудандық бюджеті 1, 2 және 3-қосымшаларға сәйкес, соның ішінде 2017 жылға мынадай көлемде бекiтiлсiн:</w:t>
      </w:r>
    </w:p>
    <w:p>
      <w:pPr>
        <w:spacing w:after="0"/>
        <w:ind w:left="0"/>
        <w:jc w:val="both"/>
      </w:pPr>
      <w:r>
        <w:rPr>
          <w:rFonts w:ascii="Times New Roman"/>
          <w:b w:val="false"/>
          <w:i w:val="false"/>
          <w:color w:val="000000"/>
          <w:sz w:val="28"/>
        </w:rPr>
        <w:t>
      1) кiрiстер – 25 761 610 мың теңге, оның iшiнде:</w:t>
      </w:r>
    </w:p>
    <w:p>
      <w:pPr>
        <w:spacing w:after="0"/>
        <w:ind w:left="0"/>
        <w:jc w:val="both"/>
      </w:pPr>
      <w:r>
        <w:rPr>
          <w:rFonts w:ascii="Times New Roman"/>
          <w:b w:val="false"/>
          <w:i w:val="false"/>
          <w:color w:val="000000"/>
          <w:sz w:val="28"/>
        </w:rPr>
        <w:t>
      салықтық түсiмдер – 3 073 423 мың теңге;</w:t>
      </w:r>
    </w:p>
    <w:p>
      <w:pPr>
        <w:spacing w:after="0"/>
        <w:ind w:left="0"/>
        <w:jc w:val="both"/>
      </w:pPr>
      <w:r>
        <w:rPr>
          <w:rFonts w:ascii="Times New Roman"/>
          <w:b w:val="false"/>
          <w:i w:val="false"/>
          <w:color w:val="000000"/>
          <w:sz w:val="28"/>
        </w:rPr>
        <w:t>
      салықтық емес түсiмдер – 17 661 мың теңге;</w:t>
      </w:r>
    </w:p>
    <w:p>
      <w:pPr>
        <w:spacing w:after="0"/>
        <w:ind w:left="0"/>
        <w:jc w:val="both"/>
      </w:pPr>
      <w:r>
        <w:rPr>
          <w:rFonts w:ascii="Times New Roman"/>
          <w:b w:val="false"/>
          <w:i w:val="false"/>
          <w:color w:val="000000"/>
          <w:sz w:val="28"/>
        </w:rPr>
        <w:t>
      негізгі капиталды сатудан түсетін түсімдер – 110 000 мың теңге;</w:t>
      </w:r>
    </w:p>
    <w:p>
      <w:pPr>
        <w:spacing w:after="0"/>
        <w:ind w:left="0"/>
        <w:jc w:val="both"/>
      </w:pPr>
      <w:r>
        <w:rPr>
          <w:rFonts w:ascii="Times New Roman"/>
          <w:b w:val="false"/>
          <w:i w:val="false"/>
          <w:color w:val="000000"/>
          <w:sz w:val="28"/>
        </w:rPr>
        <w:t>
      трансферттер түсiмi – 22 560 526 мың теңге;</w:t>
      </w:r>
    </w:p>
    <w:p>
      <w:pPr>
        <w:spacing w:after="0"/>
        <w:ind w:left="0"/>
        <w:jc w:val="both"/>
      </w:pPr>
      <w:r>
        <w:rPr>
          <w:rFonts w:ascii="Times New Roman"/>
          <w:b w:val="false"/>
          <w:i w:val="false"/>
          <w:color w:val="000000"/>
          <w:sz w:val="28"/>
        </w:rPr>
        <w:t>
      2) шығындар – 25 978 100 мың теңге;</w:t>
      </w:r>
    </w:p>
    <w:p>
      <w:pPr>
        <w:spacing w:after="0"/>
        <w:ind w:left="0"/>
        <w:jc w:val="both"/>
      </w:pPr>
      <w:r>
        <w:rPr>
          <w:rFonts w:ascii="Times New Roman"/>
          <w:b w:val="false"/>
          <w:i w:val="false"/>
          <w:color w:val="000000"/>
          <w:sz w:val="28"/>
        </w:rPr>
        <w:t>
      3) таза бюджеттiк кредиттеу – - 15 509 мың теңге, оның ішінде:</w:t>
      </w:r>
    </w:p>
    <w:p>
      <w:pPr>
        <w:spacing w:after="0"/>
        <w:ind w:left="0"/>
        <w:jc w:val="both"/>
      </w:pPr>
      <w:r>
        <w:rPr>
          <w:rFonts w:ascii="Times New Roman"/>
          <w:b w:val="false"/>
          <w:i w:val="false"/>
          <w:color w:val="000000"/>
          <w:sz w:val="28"/>
        </w:rPr>
        <w:t>
      бюджеттік кредиттер – 0 мың теңге;</w:t>
      </w:r>
    </w:p>
    <w:p>
      <w:pPr>
        <w:spacing w:after="0"/>
        <w:ind w:left="0"/>
        <w:jc w:val="both"/>
      </w:pPr>
      <w:r>
        <w:rPr>
          <w:rFonts w:ascii="Times New Roman"/>
          <w:b w:val="false"/>
          <w:i w:val="false"/>
          <w:color w:val="000000"/>
          <w:sz w:val="28"/>
        </w:rPr>
        <w:t>
      бюджеттік кредиттерді өтеу – 15 509 мың теңге;</w:t>
      </w:r>
    </w:p>
    <w:p>
      <w:pPr>
        <w:spacing w:after="0"/>
        <w:ind w:left="0"/>
        <w:jc w:val="both"/>
      </w:pPr>
      <w:r>
        <w:rPr>
          <w:rFonts w:ascii="Times New Roman"/>
          <w:b w:val="false"/>
          <w:i w:val="false"/>
          <w:color w:val="000000"/>
          <w:sz w:val="28"/>
        </w:rPr>
        <w:t>
      4) қаржы активтерімен операциялар бойынша сальдо – 0, оның ішінде:</w:t>
      </w:r>
    </w:p>
    <w:p>
      <w:pPr>
        <w:spacing w:after="0"/>
        <w:ind w:left="0"/>
        <w:jc w:val="both"/>
      </w:pPr>
      <w:r>
        <w:rPr>
          <w:rFonts w:ascii="Times New Roman"/>
          <w:b w:val="false"/>
          <w:i w:val="false"/>
          <w:color w:val="000000"/>
          <w:sz w:val="28"/>
        </w:rPr>
        <w:t xml:space="preserve">
      қаржы активтерін сатып алу – 0; </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 - 200 981 мың теңге;</w:t>
      </w:r>
    </w:p>
    <w:p>
      <w:pPr>
        <w:spacing w:after="0"/>
        <w:ind w:left="0"/>
        <w:jc w:val="both"/>
      </w:pPr>
      <w:r>
        <w:rPr>
          <w:rFonts w:ascii="Times New Roman"/>
          <w:b w:val="false"/>
          <w:i w:val="false"/>
          <w:color w:val="000000"/>
          <w:sz w:val="28"/>
        </w:rPr>
        <w:t>
      6) бюджет тапшылығын қаржыландыру – 200 981 мың теңге, оның ішінде:</w:t>
      </w:r>
    </w:p>
    <w:p>
      <w:pPr>
        <w:spacing w:after="0"/>
        <w:ind w:left="0"/>
        <w:jc w:val="both"/>
      </w:pPr>
      <w:r>
        <w:rPr>
          <w:rFonts w:ascii="Times New Roman"/>
          <w:b w:val="false"/>
          <w:i w:val="false"/>
          <w:color w:val="000000"/>
          <w:sz w:val="28"/>
        </w:rPr>
        <w:t>
      қарыздар түсімі – 0 мың теңге;</w:t>
      </w:r>
    </w:p>
    <w:p>
      <w:pPr>
        <w:spacing w:after="0"/>
        <w:ind w:left="0"/>
        <w:jc w:val="both"/>
      </w:pPr>
      <w:r>
        <w:rPr>
          <w:rFonts w:ascii="Times New Roman"/>
          <w:b w:val="false"/>
          <w:i w:val="false"/>
          <w:color w:val="000000"/>
          <w:sz w:val="28"/>
        </w:rPr>
        <w:t>
      қарыздарды өтеу – 15 509 мың теңге;</w:t>
      </w:r>
    </w:p>
    <w:p>
      <w:pPr>
        <w:spacing w:after="0"/>
        <w:ind w:left="0"/>
        <w:jc w:val="both"/>
      </w:pPr>
      <w:r>
        <w:rPr>
          <w:rFonts w:ascii="Times New Roman"/>
          <w:b w:val="false"/>
          <w:i w:val="false"/>
          <w:color w:val="000000"/>
          <w:sz w:val="28"/>
        </w:rPr>
        <w:t>
      бюджет қаражатының пайдаланылатын қалдықтары – 216 490 мың теңге.".</w:t>
      </w:r>
    </w:p>
    <w:bookmarkStart w:name="z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2. "Сайрам аудандық мәслихат аппараты" мемлекеттік мекемесі Қазақстан Республикасының заңнамалық актілерінде белгіленген тәртіпте:</w:t>
      </w:r>
    </w:p>
    <w:bookmarkEnd w:id="3"/>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мәслихат шешімі мемлекеттік тіркелген күнінен бастап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шешім мемлекеттік тіркелген күнінен бастап күнтізбелік он күн ішінде оның көшірмесін Сайрам ауданының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шешімді Сайрам аудандық мәслихаттың интернет-ресурсына орналастыруын қамтамасыз етсін.</w:t>
      </w:r>
    </w:p>
    <w:bookmarkStart w:name="z6" w:id="4"/>
    <w:p>
      <w:pPr>
        <w:spacing w:after="0"/>
        <w:ind w:left="0"/>
        <w:jc w:val="both"/>
      </w:pPr>
      <w:r>
        <w:rPr>
          <w:rFonts w:ascii="Times New Roman"/>
          <w:b w:val="false"/>
          <w:i w:val="false"/>
          <w:color w:val="000000"/>
          <w:sz w:val="28"/>
        </w:rPr>
        <w:t>
      3. Осы шешім 2017 жылдың 1 қаңтарынан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С.Омаров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Ж.Сүлейменов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 мәслихатының</w:t>
            </w:r>
            <w:r>
              <w:br/>
            </w:r>
            <w:r>
              <w:rPr>
                <w:rFonts w:ascii="Times New Roman"/>
                <w:b w:val="false"/>
                <w:i w:val="false"/>
                <w:color w:val="000000"/>
                <w:sz w:val="20"/>
              </w:rPr>
              <w:t>2017 жылғы 7 қарашадағы</w:t>
            </w:r>
            <w:r>
              <w:br/>
            </w:r>
            <w:r>
              <w:rPr>
                <w:rFonts w:ascii="Times New Roman"/>
                <w:b w:val="false"/>
                <w:i w:val="false"/>
                <w:color w:val="000000"/>
                <w:sz w:val="20"/>
              </w:rPr>
              <w:t>№ 20-136/VI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 мәслихатының</w:t>
            </w:r>
            <w:r>
              <w:br/>
            </w:r>
            <w:r>
              <w:rPr>
                <w:rFonts w:ascii="Times New Roman"/>
                <w:b w:val="false"/>
                <w:i w:val="false"/>
                <w:color w:val="000000"/>
                <w:sz w:val="20"/>
              </w:rPr>
              <w:t>2016 жылғы 22 желтоқсандағы</w:t>
            </w:r>
            <w:r>
              <w:br/>
            </w:r>
            <w:r>
              <w:rPr>
                <w:rFonts w:ascii="Times New Roman"/>
                <w:b w:val="false"/>
                <w:i w:val="false"/>
                <w:color w:val="000000"/>
                <w:sz w:val="20"/>
              </w:rPr>
              <w:t>№ 10-62/VI шешіміне 1-қосымша</w:t>
            </w:r>
          </w:p>
        </w:tc>
      </w:tr>
    </w:tbl>
    <w:p>
      <w:pPr>
        <w:spacing w:after="0"/>
        <w:ind w:left="0"/>
        <w:jc w:val="left"/>
      </w:pPr>
      <w:r>
        <w:rPr>
          <w:rFonts w:ascii="Times New Roman"/>
          <w:b/>
          <w:i w:val="false"/>
          <w:color w:val="000000"/>
        </w:rPr>
        <w:t xml:space="preserve"> 2017 жылға арналған аудан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1"/>
        <w:gridCol w:w="1165"/>
        <w:gridCol w:w="1165"/>
        <w:gridCol w:w="5134"/>
        <w:gridCol w:w="408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0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25 761 610</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3 073 423</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906 371</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906 371</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603 407</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603 407</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1 414 780</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1 135 577</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34 357</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242 525</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2 321</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108 748</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43 295</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7 146</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57 926</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1 718</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1 718</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38 399</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38 399</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17 661</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9 529</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1 178</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8 351</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8 132</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8 132</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110 000</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110 000</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105 578</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4 422</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22 560 526</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22 560 526</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22 560 526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0"/>
        <w:gridCol w:w="515"/>
        <w:gridCol w:w="1086"/>
        <w:gridCol w:w="1087"/>
        <w:gridCol w:w="6008"/>
        <w:gridCol w:w="280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25978100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611487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556433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130851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122321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393572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271504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117568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53217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53217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45666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36719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30846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30846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30846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жою</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18871143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2 633 707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199 367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199 367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2 434 340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91 613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2 342 727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15217007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11 742 121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11 612 635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129486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3467650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3467650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131476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131476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131476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888 953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888 953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(аудандық маңызы бар қаланың) мемлекеттік білім беру мекемелер үшін оқулықтар мен оқу-әдiстемелiк кешендерді сатып алу және жеткізу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419425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420 856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1599913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774653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763865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181969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578783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695628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668102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329025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112929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36376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71389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129632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129632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63864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54336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2223654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776426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747139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731923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29287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саласындағы мемлекеттік саясатты іске асыру бойынша қызметтер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26457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1059165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1059165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603351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442515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388063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388063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40268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 және көгалдандыру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345995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783344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165369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138465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138465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420019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315945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275464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25591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104074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Cпорт объектілерін дамыту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104074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123333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97606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88571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25727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25727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74623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57792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37761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248370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248370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248370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248370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265873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238835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35440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35222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203395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29837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122413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кенттердiң, ауылдардың, ауылдық округтердiң шекарасын белгiлеу кезiнде жүргiзiлетiн жерге орналастыру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24897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60150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Ауданың қала құрлысы даму аумағын және елді мекендердің бас жоспарлары схемаларын әзірлеу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42798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769568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751359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751359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551639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199720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155241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өнеркәсіпті дамыту саласындағы мемлекеттік саясатты іске асыру жөніндегі қызметтер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132987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38179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94808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94808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300279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300279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300279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272822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-15 509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3"/>
        <w:gridCol w:w="1043"/>
        <w:gridCol w:w="1416"/>
        <w:gridCol w:w="1417"/>
        <w:gridCol w:w="4410"/>
        <w:gridCol w:w="297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018 </w:t>
            </w:r>
          </w:p>
        </w:tc>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15 509</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15 509</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15 509</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6 290</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9 219</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-200 981</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200 981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15509</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15509</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15509</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6290</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216 490</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216 490</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216 490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 мәслихатының</w:t>
            </w:r>
            <w:r>
              <w:br/>
            </w:r>
            <w:r>
              <w:rPr>
                <w:rFonts w:ascii="Times New Roman"/>
                <w:b w:val="false"/>
                <w:i w:val="false"/>
                <w:color w:val="000000"/>
                <w:sz w:val="20"/>
              </w:rPr>
              <w:t>2017 жылғы 7 қарашадағы</w:t>
            </w:r>
            <w:r>
              <w:br/>
            </w:r>
            <w:r>
              <w:rPr>
                <w:rFonts w:ascii="Times New Roman"/>
                <w:b w:val="false"/>
                <w:i w:val="false"/>
                <w:color w:val="000000"/>
                <w:sz w:val="20"/>
              </w:rPr>
              <w:t>№ 20-136/VI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 мәслихатының</w:t>
            </w:r>
            <w:r>
              <w:br/>
            </w:r>
            <w:r>
              <w:rPr>
                <w:rFonts w:ascii="Times New Roman"/>
                <w:b w:val="false"/>
                <w:i w:val="false"/>
                <w:color w:val="000000"/>
                <w:sz w:val="20"/>
              </w:rPr>
              <w:t>2016 жылғы 22 желтоқсандағы</w:t>
            </w:r>
            <w:r>
              <w:br/>
            </w:r>
            <w:r>
              <w:rPr>
                <w:rFonts w:ascii="Times New Roman"/>
                <w:b w:val="false"/>
                <w:i w:val="false"/>
                <w:color w:val="000000"/>
                <w:sz w:val="20"/>
              </w:rPr>
              <w:t>№ 10-62/VI шешіміне 2-қосымша</w:t>
            </w:r>
          </w:p>
        </w:tc>
      </w:tr>
    </w:tbl>
    <w:p>
      <w:pPr>
        <w:spacing w:after="0"/>
        <w:ind w:left="0"/>
        <w:jc w:val="left"/>
      </w:pPr>
      <w:r>
        <w:rPr>
          <w:rFonts w:ascii="Times New Roman"/>
          <w:b/>
          <w:i w:val="false"/>
          <w:color w:val="000000"/>
        </w:rPr>
        <w:t xml:space="preserve"> 2018 жылға арналған аудан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7"/>
        <w:gridCol w:w="1206"/>
        <w:gridCol w:w="777"/>
        <w:gridCol w:w="5313"/>
        <w:gridCol w:w="422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25 417 669</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3 174 465</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887 801</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887 801</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618 413</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618 413</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1 512 220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1 214 502</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35 732</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259 502</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2 484</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114 944</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44 910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7 646</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61 980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41 087</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41 087</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17 637</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8 936</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8 936</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8 701</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8 701</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22 215 567</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22 215 567</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22 215 567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1"/>
        <w:gridCol w:w="901"/>
        <w:gridCol w:w="1225"/>
        <w:gridCol w:w="1225"/>
        <w:gridCol w:w="4888"/>
        <w:gridCol w:w="31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25417669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502463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448100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128520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127878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295323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288261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48733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48733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48091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237733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204654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204654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жою</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186811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53714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53714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53714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53714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17836069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2 991 786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213 356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213 356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2 778 430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90 157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2 688 273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13575445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12 554 637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12 421 605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133032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1013065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1013065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140671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140671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140671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1 128 167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1 128 167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(аудандық маңызы бар қаланың) мемлекеттік білім беру мекемелер үшін оқулықтар мен оқу-әдiстемелiк кешендерді сатып алу және жеткізу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307704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26226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772409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789937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347339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336262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170418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160271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372865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339677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32295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23568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44048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120834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36411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69638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33188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33188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69733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69733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64333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2161325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377633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349380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309380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саласындағы мемлекеттік саясатты іске асыру бойынша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27611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1431701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1431701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300620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1116261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351991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351991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36523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 және көгалдандыру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315468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788350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161612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138146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138146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440090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265831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229887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174259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Cпорт объектілерін дамыту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174259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129813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98974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89743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30839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30839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56835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43929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1652204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1652204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1652204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1652204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259503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250502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212438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33264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128456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38064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37422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38965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38965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616865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600981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600981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200981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өнеркәсіпті дамыту саласындағы мемлекеттік саясатты іске асыру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172024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108024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108024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290132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290132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290132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290132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3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