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da68d" w14:textId="78da6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корпусындағы аудандық бюджеттен қаржыландырылатын атқарушы органдардың мемлекеттік әкімшілік қызметшілері мен Төлеби ауданы әкімі аппаратының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Төлеби ауданы әкiмдiгiнiң 2017 жылғы 10 сәуiрдегi № 103 қаулысы. Оңтүстiк Қазақстан облысының Әдiлет департаментiнде 2017 жылғы 2 мамырда № 4081 болып тiркелдi. Күші жойылды - Оңтүстiк Қазақстан облысы Төлеби ауданы әкiмдiгiнiң 2018 жылғы 27 сәуірдегі № 201 қаулысымен</w:t>
      </w:r>
    </w:p>
    <w:p>
      <w:pPr>
        <w:spacing w:after="0"/>
        <w:ind w:left="0"/>
        <w:jc w:val="both"/>
      </w:pPr>
      <w:r>
        <w:rPr>
          <w:rFonts w:ascii="Times New Roman"/>
          <w:b w:val="false"/>
          <w:i w:val="false"/>
          <w:color w:val="ff0000"/>
          <w:sz w:val="28"/>
        </w:rPr>
        <w:t xml:space="preserve">
      Ескерту. Күшi жойылды - Оңтүстiк Қазақстан облысы Төлеби ауданы әкімдігінің 27.04.2018 № 201 (алғашқы ресми жарияланған күнiнен кейiн күнтiзбелiк он күн өткен соң қолданысқа енгiзiледi)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агенттігінің Төрағасының 2016 жылғы 29 желтоқсандағы № 110 "Мемлекеттік әкімшілік қызметшілердің қызметін бағалаудың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Нормативтік құқықтық актілерді мемлекеттік тіркеу тізілімінде № 14637 тіркелген, Төлеби ауданының әкімдігі </w:t>
      </w:r>
      <w:r>
        <w:rPr>
          <w:rFonts w:ascii="Times New Roman"/>
          <w:b/>
          <w:i w:val="false"/>
          <w:color w:val="000000"/>
          <w:sz w:val="28"/>
        </w:rPr>
        <w:t>ҚАУЛЫ</w:t>
      </w:r>
      <w:r>
        <w:rPr>
          <w:rFonts w:ascii="Times New Roman"/>
          <w:b/>
          <w:i w:val="false"/>
          <w:color w:val="000000"/>
          <w:sz w:val="28"/>
        </w:rPr>
        <w:t xml:space="preserve">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"Б" корпусындағы аудандық бюджеттен қаржыландырылатын атқарушы органдардың мемлекеттік әкімшілік қызметшілері мен Төлеби ауданы әкімі аппаратының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Төлеби ауданы әкімдігінің 2016 жылғы 4 сәуірдегі № 12 "Б" корпусындағы аудандық бюджеттен қаржыландырылатын атқарушы органдардың мемлекеттік әкімшілік қызметшілері мен Төлеби ауданы әкімі аппаратының мемлекеттік әкімшілік қызметшілерінің қызметін бағалаудың әдістемесін бекіту туралы" (Нормативтік құқықтық актілерді мемлекеттік тіркеу тізілімінде 3738 нөмірімен ресми тіркелген, 2016 жылғы 18 мамырда "Ленгер жаршысы" газетінде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 </w:t>
      </w:r>
    </w:p>
    <w:bookmarkEnd w:id="2"/>
    <w:bookmarkStart w:name="z4" w:id="3"/>
    <w:p>
      <w:pPr>
        <w:spacing w:after="0"/>
        <w:ind w:left="0"/>
        <w:jc w:val="both"/>
      </w:pPr>
      <w:r>
        <w:rPr>
          <w:rFonts w:ascii="Times New Roman"/>
          <w:b w:val="false"/>
          <w:i w:val="false"/>
          <w:color w:val="000000"/>
          <w:sz w:val="28"/>
        </w:rPr>
        <w:t>
      3. Осы қаулының орындалуын бақылау аудан әкімі аппаратының басшысы Е.Қадырбековке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Б.Парманов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ауданы әкімдігінің 2017</w:t>
            </w:r>
            <w:r>
              <w:br/>
            </w:r>
            <w:r>
              <w:rPr>
                <w:rFonts w:ascii="Times New Roman"/>
                <w:b w:val="false"/>
                <w:i w:val="false"/>
                <w:color w:val="000000"/>
                <w:sz w:val="20"/>
              </w:rPr>
              <w:t>жылғы 10 сәуірдегі № 103</w:t>
            </w:r>
            <w:r>
              <w:br/>
            </w:r>
            <w:r>
              <w:rPr>
                <w:rFonts w:ascii="Times New Roman"/>
                <w:b w:val="false"/>
                <w:i w:val="false"/>
                <w:color w:val="000000"/>
                <w:sz w:val="20"/>
              </w:rPr>
              <w:t>қаулысымен бекітілген</w:t>
            </w:r>
          </w:p>
        </w:tc>
      </w:tr>
    </w:tbl>
    <w:bookmarkStart w:name="z7" w:id="5"/>
    <w:p>
      <w:pPr>
        <w:spacing w:after="0"/>
        <w:ind w:left="0"/>
        <w:jc w:val="left"/>
      </w:pPr>
      <w:r>
        <w:rPr>
          <w:rFonts w:ascii="Times New Roman"/>
          <w:b/>
          <w:i w:val="false"/>
          <w:color w:val="000000"/>
        </w:rPr>
        <w:t xml:space="preserve"> "Б" корпусындағы аудандық бюджеттен қаржыландырылатын атқарушы органдардың мемлекеттік әкімшілік қызметшілері мен Төлеби ауданы әкімі аппараты мемлекеттік әкімшілік қызметшілерінің қызметін бағалаудың әдістемесі</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xml:space="preserve">
      1. Осы "Б" корпусындағы аудандық бюджеттен қаржыландырылатын атқарушы органдардың мемлекеттік әкімшілік қызметшілері мен Төлеби ауданы әкімі аппараты мемлекеттік әкімшілік қызметшілерінің қызметін бағалаудың әдістемесі (бұдан әрі – </w:t>
      </w:r>
      <w:r>
        <w:rPr>
          <w:rFonts w:ascii="Times New Roman"/>
          <w:b w:val="false"/>
          <w:i w:val="false"/>
          <w:color w:val="000000"/>
          <w:sz w:val="28"/>
        </w:rPr>
        <w:t>Әдістеме</w:t>
      </w: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 корпусындағы аудандық бюджеттен қаржыландырылатын атқарушы органдардың мемлекеттік әкімшілік қызметшілері мен Төлеби ауданы әкімі аппараты мемлекеттік әкімшілік қызметшілерінің (бұдан әрі -"Б" корпусының қызметшілері) қызметін бағалау алгоритмін айқындайды.</w:t>
      </w:r>
    </w:p>
    <w:bookmarkEnd w:id="7"/>
    <w:bookmarkStart w:name="z10" w:id="8"/>
    <w:p>
      <w:pPr>
        <w:spacing w:after="0"/>
        <w:ind w:left="0"/>
        <w:jc w:val="both"/>
      </w:pPr>
      <w:r>
        <w:rPr>
          <w:rFonts w:ascii="Times New Roman"/>
          <w:b w:val="false"/>
          <w:i w:val="false"/>
          <w:color w:val="000000"/>
          <w:sz w:val="28"/>
        </w:rPr>
        <w:t>
      2. "Б" корпусының қызметшілерінің қызметін бағалау (бұдан әрі – бағалау) олардың жұмыс тиімділігі мен сапасын анықтау үшін жүргізіледі.</w:t>
      </w:r>
    </w:p>
    <w:bookmarkEnd w:id="8"/>
    <w:bookmarkStart w:name="z11" w:id="9"/>
    <w:p>
      <w:pPr>
        <w:spacing w:after="0"/>
        <w:ind w:left="0"/>
        <w:jc w:val="both"/>
      </w:pPr>
      <w:r>
        <w:rPr>
          <w:rFonts w:ascii="Times New Roman"/>
          <w:b w:val="false"/>
          <w:i w:val="false"/>
          <w:color w:val="000000"/>
          <w:sz w:val="28"/>
        </w:rPr>
        <w:t>
      3. Бағалау "Б" корпусының қызметшісінің атқаратын лауазымындағы қызметінің нәтижелерібойынша:</w:t>
      </w:r>
    </w:p>
    <w:bookmarkEnd w:id="9"/>
    <w:p>
      <w:pPr>
        <w:spacing w:after="0"/>
        <w:ind w:left="0"/>
        <w:jc w:val="both"/>
      </w:pPr>
      <w:r>
        <w:rPr>
          <w:rFonts w:ascii="Times New Roman"/>
          <w:b w:val="false"/>
          <w:i w:val="false"/>
          <w:color w:val="000000"/>
          <w:sz w:val="28"/>
        </w:rPr>
        <w:t>
      1) тоқсан қорытындысы бойынша (тоқсандық бағалау) –есептік тоқсаннан кейінгі айдың онынан кешіктірмей (бағалануы оныншы желтоқсаннан кеш емес өткізілетін төртінші тоқсанды қоспағанда);</w:t>
      </w:r>
    </w:p>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Start w:name="z12" w:id="10"/>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0"/>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тұлға болып табылады.</w:t>
      </w:r>
    </w:p>
    <w:p>
      <w:pPr>
        <w:spacing w:after="0"/>
        <w:ind w:left="0"/>
        <w:jc w:val="both"/>
      </w:pPr>
      <w:r>
        <w:rPr>
          <w:rFonts w:ascii="Times New Roman"/>
          <w:b w:val="false"/>
          <w:i w:val="false"/>
          <w:color w:val="000000"/>
          <w:sz w:val="28"/>
        </w:rPr>
        <w:t>
      Аудандық бюджеттен қаржыландырылатын атқарушы органдардың басшылары мен қала және ауылдық округтер әкімдері үшін бағалау аудан әкімі немесе оның уәкілеттік беруімен оның орынбасарларының бірі жүргізеді.</w:t>
      </w:r>
    </w:p>
    <w:bookmarkStart w:name="z13" w:id="11"/>
    <w:p>
      <w:pPr>
        <w:spacing w:after="0"/>
        <w:ind w:left="0"/>
        <w:jc w:val="both"/>
      </w:pPr>
      <w:r>
        <w:rPr>
          <w:rFonts w:ascii="Times New Roman"/>
          <w:b w:val="false"/>
          <w:i w:val="false"/>
          <w:color w:val="000000"/>
          <w:sz w:val="28"/>
        </w:rPr>
        <w:t>
      5. Жылдық бағалау:</w:t>
      </w:r>
    </w:p>
    <w:bookmarkEnd w:id="11"/>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p>
      <w:pPr>
        <w:spacing w:after="0"/>
        <w:ind w:left="0"/>
        <w:jc w:val="both"/>
      </w:pPr>
      <w:r>
        <w:rPr>
          <w:rFonts w:ascii="Times New Roman"/>
          <w:b w:val="false"/>
          <w:i w:val="false"/>
          <w:color w:val="000000"/>
          <w:sz w:val="28"/>
        </w:rPr>
        <w:t>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Start w:name="z14" w:id="12"/>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персоналды басқару қызметі оның жұмыс органы болып табылады.</w:t>
      </w:r>
    </w:p>
    <w:bookmarkEnd w:id="12"/>
    <w:bookmarkStart w:name="z15" w:id="13"/>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кем емес қатысқан жағдайда өкілетті болып есептеледі.</w:t>
      </w:r>
    </w:p>
    <w:bookmarkEnd w:id="13"/>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Start w:name="z16" w:id="14"/>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14"/>
    <w:bookmarkStart w:name="z17" w:id="15"/>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15"/>
    <w:p>
      <w:pPr>
        <w:spacing w:after="0"/>
        <w:ind w:left="0"/>
        <w:jc w:val="both"/>
      </w:pPr>
      <w:r>
        <w:rPr>
          <w:rFonts w:ascii="Times New Roman"/>
          <w:b w:val="false"/>
          <w:i w:val="false"/>
          <w:color w:val="000000"/>
          <w:sz w:val="28"/>
        </w:rPr>
        <w:t>
      Бағалау жөніндегі комиссияның хатшысы ретінде персоналды басқару қызметінің қызметшісі болып табылады. Бағалау жөніндегі комиссияның хатшысы дауыс беруге қатыспайды.</w:t>
      </w:r>
    </w:p>
    <w:bookmarkStart w:name="z18" w:id="16"/>
    <w:p>
      <w:pPr>
        <w:spacing w:after="0"/>
        <w:ind w:left="0"/>
        <w:jc w:val="left"/>
      </w:pPr>
      <w:r>
        <w:rPr>
          <w:rFonts w:ascii="Times New Roman"/>
          <w:b/>
          <w:i w:val="false"/>
          <w:color w:val="000000"/>
        </w:rPr>
        <w:t xml:space="preserve"> 2. Жұмыстың жеке жоспарын құрастыру</w:t>
      </w:r>
    </w:p>
    <w:bookmarkEnd w:id="16"/>
    <w:bookmarkStart w:name="z19" w:id="17"/>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17"/>
    <w:bookmarkStart w:name="z20" w:id="18"/>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18"/>
    <w:bookmarkStart w:name="z21" w:id="19"/>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19"/>
    <w:bookmarkStart w:name="z22" w:id="20"/>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p>
    <w:bookmarkEnd w:id="20"/>
    <w:bookmarkStart w:name="z23" w:id="21"/>
    <w:p>
      <w:pPr>
        <w:spacing w:after="0"/>
        <w:ind w:left="0"/>
        <w:jc w:val="left"/>
      </w:pPr>
      <w:r>
        <w:rPr>
          <w:rFonts w:ascii="Times New Roman"/>
          <w:b/>
          <w:i w:val="false"/>
          <w:color w:val="000000"/>
        </w:rPr>
        <w:t xml:space="preserve"> 3. Бағалауды жүргізуге дайындық</w:t>
      </w:r>
    </w:p>
    <w:bookmarkEnd w:id="21"/>
    <w:bookmarkStart w:name="z24" w:id="22"/>
    <w:p>
      <w:pPr>
        <w:spacing w:after="0"/>
        <w:ind w:left="0"/>
        <w:jc w:val="both"/>
      </w:pPr>
      <w:r>
        <w:rPr>
          <w:rFonts w:ascii="Times New Roman"/>
          <w:b w:val="false"/>
          <w:i w:val="false"/>
          <w:color w:val="000000"/>
          <w:sz w:val="28"/>
        </w:rPr>
        <w:t>
      14. Персоналды басқару қызметі Бағалау жөніндегі комиссия төрағасының келісімімен бағалауды өткізу кестесін қалыптастырды.</w:t>
      </w:r>
    </w:p>
    <w:bookmarkEnd w:id="22"/>
    <w:p>
      <w:pPr>
        <w:spacing w:after="0"/>
        <w:ind w:left="0"/>
        <w:jc w:val="both"/>
      </w:pP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Start w:name="z25" w:id="23"/>
    <w:p>
      <w:pPr>
        <w:spacing w:after="0"/>
        <w:ind w:left="0"/>
        <w:jc w:val="left"/>
      </w:pPr>
      <w:r>
        <w:rPr>
          <w:rFonts w:ascii="Times New Roman"/>
          <w:b/>
          <w:i w:val="false"/>
          <w:color w:val="000000"/>
        </w:rPr>
        <w:t xml:space="preserve"> 4. Лауазымдық міндеттерді орындаудың тоқсандық бағалауы</w:t>
      </w:r>
    </w:p>
    <w:bookmarkEnd w:id="23"/>
    <w:bookmarkStart w:name="z26" w:id="24"/>
    <w:p>
      <w:pPr>
        <w:spacing w:after="0"/>
        <w:ind w:left="0"/>
        <w:jc w:val="both"/>
      </w:pPr>
      <w:r>
        <w:rPr>
          <w:rFonts w:ascii="Times New Roman"/>
          <w:b w:val="false"/>
          <w:i w:val="false"/>
          <w:color w:val="000000"/>
          <w:sz w:val="28"/>
        </w:rPr>
        <w:t>
      15.Лауазымдық міндеттерді орындауды бағалау негізгі, көтермелеу және айыппұл балдарынан құрылады.</w:t>
      </w:r>
    </w:p>
    <w:bookmarkEnd w:id="24"/>
    <w:bookmarkStart w:name="z27" w:id="25"/>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25"/>
    <w:bookmarkStart w:name="z28" w:id="26"/>
    <w:p>
      <w:pPr>
        <w:spacing w:after="0"/>
        <w:ind w:left="0"/>
        <w:jc w:val="both"/>
      </w:pPr>
      <w:r>
        <w:rPr>
          <w:rFonts w:ascii="Times New Roman"/>
          <w:b w:val="false"/>
          <w:i w:val="false"/>
          <w:color w:val="000000"/>
          <w:sz w:val="28"/>
        </w:rPr>
        <w:t>
      17.Көтермелеу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26"/>
    <w:bookmarkStart w:name="z29" w:id="27"/>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27"/>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 балға дейін иеленеді.</w:t>
      </w:r>
    </w:p>
    <w:bookmarkStart w:name="z30" w:id="28"/>
    <w:p>
      <w:pPr>
        <w:spacing w:after="0"/>
        <w:ind w:left="0"/>
        <w:jc w:val="both"/>
      </w:pPr>
      <w:r>
        <w:rPr>
          <w:rFonts w:ascii="Times New Roman"/>
          <w:b w:val="false"/>
          <w:i w:val="false"/>
          <w:color w:val="000000"/>
          <w:sz w:val="28"/>
        </w:rPr>
        <w:t>
      19. Айыппұл балдары атқарушылық және еңбек тәртібін бұзғаны үшін қойылады.</w:t>
      </w:r>
    </w:p>
    <w:bookmarkEnd w:id="28"/>
    <w:bookmarkStart w:name="z31" w:id="29"/>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басшысының тапсырмаларын және бақылаудағы құжаттар мен жеке және заңды тұлғалардың өтініштерін орындау мерзімдерін бұзу жатады.</w:t>
      </w:r>
    </w:p>
    <w:bookmarkEnd w:id="29"/>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құжатайналым қызметі және "Б" корпусы қызметшісінің тікелей басшысының құжатпен дәлелденген мәліметі саналады.</w:t>
      </w:r>
    </w:p>
    <w:bookmarkStart w:name="z32" w:id="30"/>
    <w:p>
      <w:pPr>
        <w:spacing w:after="0"/>
        <w:ind w:left="0"/>
        <w:jc w:val="both"/>
      </w:pPr>
      <w:r>
        <w:rPr>
          <w:rFonts w:ascii="Times New Roman"/>
          <w:b w:val="false"/>
          <w:i w:val="false"/>
          <w:color w:val="000000"/>
          <w:sz w:val="28"/>
        </w:rPr>
        <w:t>
      21. Еңбек тәртібін бұзуға:</w:t>
      </w:r>
    </w:p>
    <w:bookmarkEnd w:id="30"/>
    <w:p>
      <w:pPr>
        <w:spacing w:after="0"/>
        <w:ind w:left="0"/>
        <w:jc w:val="both"/>
      </w:pPr>
      <w:r>
        <w:rPr>
          <w:rFonts w:ascii="Times New Roman"/>
          <w:b w:val="false"/>
          <w:i w:val="false"/>
          <w:color w:val="000000"/>
          <w:sz w:val="28"/>
        </w:rPr>
        <w:t>
      1) дәлелді себепсіз жұмысқа кешігу;</w:t>
      </w:r>
    </w:p>
    <w:p>
      <w:pPr>
        <w:spacing w:after="0"/>
        <w:ind w:left="0"/>
        <w:jc w:val="both"/>
      </w:pPr>
      <w:r>
        <w:rPr>
          <w:rFonts w:ascii="Times New Roman"/>
          <w:b w:val="false"/>
          <w:i w:val="false"/>
          <w:color w:val="000000"/>
          <w:sz w:val="28"/>
        </w:rPr>
        <w:t>
      2) қызметшілердің қызметтік әдепті бұзуы жатады.</w:t>
      </w:r>
    </w:p>
    <w:p>
      <w:pPr>
        <w:spacing w:after="0"/>
        <w:ind w:left="0"/>
        <w:jc w:val="both"/>
      </w:pPr>
      <w:r>
        <w:rPr>
          <w:rFonts w:ascii="Times New Roman"/>
          <w:b w:val="false"/>
          <w:i w:val="false"/>
          <w:color w:val="000000"/>
          <w:sz w:val="28"/>
        </w:rPr>
        <w:t>
      Еңбек тәртібін бұзу фактілері туралы ақпараттың дерек көздері ретінде персоналды басқару қызметі және "Б" корпусы қызметшісінің тікелей басшысының құжатпен дәлелденген мәліметі саналады.</w:t>
      </w:r>
    </w:p>
    <w:bookmarkStart w:name="z33" w:id="31"/>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балдары қойылады.</w:t>
      </w:r>
    </w:p>
    <w:bookmarkEnd w:id="31"/>
    <w:bookmarkStart w:name="z34" w:id="32"/>
    <w:p>
      <w:pPr>
        <w:spacing w:after="0"/>
        <w:ind w:left="0"/>
        <w:jc w:val="both"/>
      </w:pPr>
      <w:r>
        <w:rPr>
          <w:rFonts w:ascii="Times New Roman"/>
          <w:b w:val="false"/>
          <w:i w:val="false"/>
          <w:color w:val="000000"/>
          <w:sz w:val="28"/>
        </w:rPr>
        <w:t>
      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ұсынады.</w:t>
      </w:r>
    </w:p>
    <w:bookmarkEnd w:id="32"/>
    <w:bookmarkStart w:name="z35" w:id="33"/>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персоналды басқару,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33"/>
    <w:bookmarkStart w:name="z36" w:id="34"/>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34"/>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p>
    <w:bookmarkStart w:name="z37" w:id="35"/>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 формула арқылы есептейді:</w:t>
      </w:r>
    </w:p>
    <w:bookmarkEnd w:id="35"/>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тоқсандық баға; </w:t>
      </w:r>
    </w:p>
    <w:p>
      <w:pPr>
        <w:spacing w:after="0"/>
        <w:ind w:left="0"/>
        <w:jc w:val="both"/>
      </w:pPr>
      <w:r>
        <w:rPr>
          <w:rFonts w:ascii="Times New Roman"/>
          <w:b w:val="false"/>
          <w:i w:val="false"/>
          <w:color w:val="000000"/>
          <w:sz w:val="28"/>
        </w:rPr>
        <w:t>
      a – көтермелеу балдары;</w:t>
      </w:r>
    </w:p>
    <w:p>
      <w:pPr>
        <w:spacing w:after="0"/>
        <w:ind w:left="0"/>
        <w:jc w:val="both"/>
      </w:pPr>
      <w:r>
        <w:rPr>
          <w:rFonts w:ascii="Times New Roman"/>
          <w:b w:val="false"/>
          <w:i w:val="false"/>
          <w:color w:val="000000"/>
          <w:sz w:val="28"/>
        </w:rPr>
        <w:t>
      в – айыппұл балдары.</w:t>
      </w:r>
    </w:p>
    <w:bookmarkStart w:name="z38" w:id="36"/>
    <w:p>
      <w:pPr>
        <w:spacing w:after="0"/>
        <w:ind w:left="0"/>
        <w:jc w:val="both"/>
      </w:pPr>
      <w:r>
        <w:rPr>
          <w:rFonts w:ascii="Times New Roman"/>
          <w:b w:val="false"/>
          <w:i w:val="false"/>
          <w:color w:val="000000"/>
          <w:sz w:val="28"/>
        </w:rPr>
        <w:t>
      27. Тоқсандық қорытынды баға келесі шәкіл бойынша қойылады:</w:t>
      </w:r>
    </w:p>
    <w:bookmarkEnd w:id="36"/>
    <w:p>
      <w:pPr>
        <w:spacing w:after="0"/>
        <w:ind w:left="0"/>
        <w:jc w:val="both"/>
      </w:pPr>
      <w:r>
        <w:rPr>
          <w:rFonts w:ascii="Times New Roman"/>
          <w:b w:val="false"/>
          <w:i w:val="false"/>
          <w:color w:val="000000"/>
          <w:sz w:val="28"/>
        </w:rPr>
        <w:t>
      80 балдан төмен - "қанағаттанарлықсыз",</w:t>
      </w:r>
    </w:p>
    <w:p>
      <w:pPr>
        <w:spacing w:after="0"/>
        <w:ind w:left="0"/>
        <w:jc w:val="both"/>
      </w:pPr>
      <w:r>
        <w:rPr>
          <w:rFonts w:ascii="Times New Roman"/>
          <w:b w:val="false"/>
          <w:i w:val="false"/>
          <w:color w:val="000000"/>
          <w:sz w:val="28"/>
        </w:rPr>
        <w:t>
      80-нен 105 (қоса алғанда) балға дейін – "қанағаттанарлық",</w:t>
      </w:r>
    </w:p>
    <w:p>
      <w:pPr>
        <w:spacing w:after="0"/>
        <w:ind w:left="0"/>
        <w:jc w:val="both"/>
      </w:pPr>
      <w:r>
        <w:rPr>
          <w:rFonts w:ascii="Times New Roman"/>
          <w:b w:val="false"/>
          <w:i w:val="false"/>
          <w:color w:val="000000"/>
          <w:sz w:val="28"/>
        </w:rPr>
        <w:t>
      106-дан 130 балға дейін (қоса алғанда) – "тиімді",</w:t>
      </w:r>
    </w:p>
    <w:p>
      <w:pPr>
        <w:spacing w:after="0"/>
        <w:ind w:left="0"/>
        <w:jc w:val="both"/>
      </w:pPr>
      <w:r>
        <w:rPr>
          <w:rFonts w:ascii="Times New Roman"/>
          <w:b w:val="false"/>
          <w:i w:val="false"/>
          <w:color w:val="000000"/>
          <w:sz w:val="28"/>
        </w:rPr>
        <w:t>
      130 балдан астам – "өте жақсы" қойылады.</w:t>
      </w:r>
    </w:p>
    <w:bookmarkStart w:name="z39" w:id="37"/>
    <w:p>
      <w:pPr>
        <w:spacing w:after="0"/>
        <w:ind w:left="0"/>
        <w:jc w:val="left"/>
      </w:pPr>
      <w:r>
        <w:rPr>
          <w:rFonts w:ascii="Times New Roman"/>
          <w:b/>
          <w:i w:val="false"/>
          <w:color w:val="000000"/>
        </w:rPr>
        <w:t xml:space="preserve"> 5. Жылдық бағалау</w:t>
      </w:r>
    </w:p>
    <w:bookmarkEnd w:id="37"/>
    <w:bookmarkStart w:name="z40" w:id="38"/>
    <w:p>
      <w:pPr>
        <w:spacing w:after="0"/>
        <w:ind w:left="0"/>
        <w:jc w:val="both"/>
      </w:pPr>
      <w:r>
        <w:rPr>
          <w:rFonts w:ascii="Times New Roman"/>
          <w:b w:val="false"/>
          <w:i w:val="false"/>
          <w:color w:val="000000"/>
          <w:sz w:val="28"/>
        </w:rPr>
        <w:t>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38"/>
    <w:bookmarkStart w:name="z41" w:id="39"/>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39"/>
    <w:bookmarkStart w:name="z42" w:id="40"/>
    <w:p>
      <w:pPr>
        <w:spacing w:after="0"/>
        <w:ind w:left="0"/>
        <w:jc w:val="both"/>
      </w:pPr>
      <w:r>
        <w:rPr>
          <w:rFonts w:ascii="Times New Roman"/>
          <w:b w:val="false"/>
          <w:i w:val="false"/>
          <w:color w:val="000000"/>
          <w:sz w:val="28"/>
        </w:rPr>
        <w:t xml:space="preserve">
      30. Жұмыстың жеке жоспарының орындалуын бағалау келесі шәкіл бойынша: жұмыстың жеке жоспарымен көзделген мақсаттық көрсеткіштің орындалмағаны үшін 2 балл; </w:t>
      </w:r>
    </w:p>
    <w:bookmarkEnd w:id="40"/>
    <w:p>
      <w:pPr>
        <w:spacing w:after="0"/>
        <w:ind w:left="0"/>
        <w:jc w:val="both"/>
      </w:pPr>
      <w:r>
        <w:rPr>
          <w:rFonts w:ascii="Times New Roman"/>
          <w:b w:val="false"/>
          <w:i w:val="false"/>
          <w:color w:val="000000"/>
          <w:sz w:val="28"/>
        </w:rPr>
        <w:t>
      мақсаттық көрсеткіштің жартылай орындалғаны үшін – 3 балл;</w:t>
      </w:r>
    </w:p>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p>
      <w:pPr>
        <w:spacing w:after="0"/>
        <w:ind w:left="0"/>
        <w:jc w:val="both"/>
      </w:pPr>
      <w:r>
        <w:rPr>
          <w:rFonts w:ascii="Times New Roman"/>
          <w:b w:val="false"/>
          <w:i w:val="false"/>
          <w:color w:val="000000"/>
          <w:sz w:val="28"/>
        </w:rPr>
        <w:t xml:space="preserve">
      мақсаттық көрсеткіштің күтілетін нәтижесіне асыра қол жеткізгені үшін – 5 балл қойылады. </w:t>
      </w:r>
    </w:p>
    <w:bookmarkStart w:name="z43" w:id="41"/>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41"/>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құрастырылады.</w:t>
      </w:r>
    </w:p>
    <w:bookmarkStart w:name="z44" w:id="42"/>
    <w:p>
      <w:pPr>
        <w:spacing w:after="0"/>
        <w:ind w:left="0"/>
        <w:jc w:val="both"/>
      </w:pPr>
      <w:r>
        <w:rPr>
          <w:rFonts w:ascii="Times New Roman"/>
          <w:b w:val="false"/>
          <w:i w:val="false"/>
          <w:color w:val="000000"/>
          <w:sz w:val="28"/>
        </w:rPr>
        <w:t>
      32. Персоналды басқару қызметі "Б" корпусы қызметшісінің жылдық қорытынды бағасын келесі формула арқылы Бағалау жөніндегі комиссия отырысына дейін бес жұмыс күнінен кешіктірмей есептейді:</w:t>
      </w:r>
    </w:p>
    <w:bookmarkEnd w:id="4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жылдық баға;</w:t>
      </w:r>
    </w:p>
    <w:p>
      <w:pPr>
        <w:spacing w:after="0"/>
        <w:ind w:left="0"/>
        <w:jc w:val="both"/>
      </w:pPr>
      <w:r>
        <w:rPr>
          <w:rFonts w:ascii="Times New Roman"/>
          <w:b w:val="false"/>
          <w:i w:val="false"/>
          <w:color w:val="000000"/>
          <w:sz w:val="28"/>
        </w:rPr>
        <w:t>
       есептік тоқсандардың орта бағасы (орта арифметикалық мән).</w:t>
      </w:r>
    </w:p>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p>
    <w:p>
      <w:pPr>
        <w:spacing w:after="0"/>
        <w:ind w:left="0"/>
        <w:jc w:val="both"/>
      </w:pPr>
      <w:r>
        <w:rPr>
          <w:rFonts w:ascii="Times New Roman"/>
          <w:b w:val="false"/>
          <w:i w:val="false"/>
          <w:color w:val="000000"/>
          <w:sz w:val="28"/>
        </w:rPr>
        <w:t>
      "қанағаттанарлықсыз" мәнге (80 балдан төмен) – 2 балл,</w:t>
      </w:r>
    </w:p>
    <w:p>
      <w:pPr>
        <w:spacing w:after="0"/>
        <w:ind w:left="0"/>
        <w:jc w:val="both"/>
      </w:pPr>
      <w:r>
        <w:rPr>
          <w:rFonts w:ascii="Times New Roman"/>
          <w:b w:val="false"/>
          <w:i w:val="false"/>
          <w:color w:val="000000"/>
          <w:sz w:val="28"/>
        </w:rPr>
        <w:t>
      "қанағаттанарлық" мәнге (80-нен 105 балға дейін) – 3 балл,</w:t>
      </w:r>
    </w:p>
    <w:p>
      <w:pPr>
        <w:spacing w:after="0"/>
        <w:ind w:left="0"/>
        <w:jc w:val="both"/>
      </w:pPr>
      <w:r>
        <w:rPr>
          <w:rFonts w:ascii="Times New Roman"/>
          <w:b w:val="false"/>
          <w:i w:val="false"/>
          <w:color w:val="000000"/>
          <w:sz w:val="28"/>
        </w:rPr>
        <w:t>
      "тиімді" мәнге (106-дан 130 балға(қоса алғанда) дейін) – 4 балл,</w:t>
      </w:r>
    </w:p>
    <w:p>
      <w:pPr>
        <w:spacing w:after="0"/>
        <w:ind w:left="0"/>
        <w:jc w:val="both"/>
      </w:pPr>
      <w:r>
        <w:rPr>
          <w:rFonts w:ascii="Times New Roman"/>
          <w:b w:val="false"/>
          <w:i w:val="false"/>
          <w:color w:val="000000"/>
          <w:sz w:val="28"/>
        </w:rPr>
        <w:t>
      "өте жақсы" мәнге (130 балдан астам) – 5 балл беріледі;</w:t>
      </w:r>
    </w:p>
    <w:p>
      <w:pPr>
        <w:spacing w:after="0"/>
        <w:ind w:left="0"/>
        <w:jc w:val="both"/>
      </w:pPr>
      <w:r>
        <w:rPr>
          <w:rFonts w:ascii="Times New Roman"/>
          <w:b w:val="false"/>
          <w:i w:val="false"/>
          <w:color w:val="000000"/>
          <w:sz w:val="28"/>
        </w:rPr>
        <w:t>
       жеке жұмыс жоспарын орындау бағасы (орта арифметикалық мән).</w:t>
      </w:r>
    </w:p>
    <w:bookmarkStart w:name="z45" w:id="43"/>
    <w:p>
      <w:pPr>
        <w:spacing w:after="0"/>
        <w:ind w:left="0"/>
        <w:jc w:val="both"/>
      </w:pPr>
      <w:r>
        <w:rPr>
          <w:rFonts w:ascii="Times New Roman"/>
          <w:b w:val="false"/>
          <w:i w:val="false"/>
          <w:color w:val="000000"/>
          <w:sz w:val="28"/>
        </w:rPr>
        <w:t xml:space="preserve">
      33. Жылдың қорытынды баға келесі шәкіл бойынша: </w:t>
      </w:r>
    </w:p>
    <w:bookmarkEnd w:id="43"/>
    <w:p>
      <w:pPr>
        <w:spacing w:after="0"/>
        <w:ind w:left="0"/>
        <w:jc w:val="both"/>
      </w:pPr>
      <w:r>
        <w:rPr>
          <w:rFonts w:ascii="Times New Roman"/>
          <w:b w:val="false"/>
          <w:i w:val="false"/>
          <w:color w:val="000000"/>
          <w:sz w:val="28"/>
        </w:rPr>
        <w:t xml:space="preserve">
      3 балдан төмен – "қанағаттанарлықсыз", </w:t>
      </w:r>
    </w:p>
    <w:p>
      <w:pPr>
        <w:spacing w:after="0"/>
        <w:ind w:left="0"/>
        <w:jc w:val="both"/>
      </w:pPr>
      <w:r>
        <w:rPr>
          <w:rFonts w:ascii="Times New Roman"/>
          <w:b w:val="false"/>
          <w:i w:val="false"/>
          <w:color w:val="000000"/>
          <w:sz w:val="28"/>
        </w:rPr>
        <w:t xml:space="preserve">
      3 балдан бастап 3,9 балға дейін – "қанағаттанарлық", </w:t>
      </w:r>
    </w:p>
    <w:p>
      <w:pPr>
        <w:spacing w:after="0"/>
        <w:ind w:left="0"/>
        <w:jc w:val="both"/>
      </w:pPr>
      <w:r>
        <w:rPr>
          <w:rFonts w:ascii="Times New Roman"/>
          <w:b w:val="false"/>
          <w:i w:val="false"/>
          <w:color w:val="000000"/>
          <w:sz w:val="28"/>
        </w:rPr>
        <w:t>
      4 балдан бастап 4,9 балға дейін – "тиімді",</w:t>
      </w:r>
    </w:p>
    <w:p>
      <w:pPr>
        <w:spacing w:after="0"/>
        <w:ind w:left="0"/>
        <w:jc w:val="both"/>
      </w:pPr>
      <w:r>
        <w:rPr>
          <w:rFonts w:ascii="Times New Roman"/>
          <w:b w:val="false"/>
          <w:i w:val="false"/>
          <w:color w:val="000000"/>
          <w:sz w:val="28"/>
        </w:rPr>
        <w:t>
      5 балл – "өте жақсы" қойылады.</w:t>
      </w:r>
    </w:p>
    <w:bookmarkStart w:name="z46" w:id="44"/>
    <w:p>
      <w:pPr>
        <w:spacing w:after="0"/>
        <w:ind w:left="0"/>
        <w:jc w:val="left"/>
      </w:pPr>
      <w:r>
        <w:rPr>
          <w:rFonts w:ascii="Times New Roman"/>
          <w:b/>
          <w:i w:val="false"/>
          <w:color w:val="000000"/>
        </w:rPr>
        <w:t xml:space="preserve"> 6. Комиссияның бағалау нәтижелерін қарауы</w:t>
      </w:r>
    </w:p>
    <w:bookmarkEnd w:id="44"/>
    <w:bookmarkStart w:name="z47" w:id="45"/>
    <w:p>
      <w:pPr>
        <w:spacing w:after="0"/>
        <w:ind w:left="0"/>
        <w:jc w:val="both"/>
      </w:pPr>
      <w:r>
        <w:rPr>
          <w:rFonts w:ascii="Times New Roman"/>
          <w:b w:val="false"/>
          <w:i w:val="false"/>
          <w:color w:val="000000"/>
          <w:sz w:val="28"/>
        </w:rPr>
        <w:t>
      34.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45"/>
    <w:p>
      <w:pPr>
        <w:spacing w:after="0"/>
        <w:ind w:left="0"/>
        <w:jc w:val="both"/>
      </w:pPr>
      <w:r>
        <w:rPr>
          <w:rFonts w:ascii="Times New Roman"/>
          <w:b w:val="false"/>
          <w:i w:val="false"/>
          <w:color w:val="000000"/>
          <w:sz w:val="28"/>
        </w:rPr>
        <w:t>
      Персоналды басқару қызметі комиссияның отырысына келесі құжаттарды: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"Б" корпусы қызметшісінің лауазымдық нұсқаулығын;</w:t>
      </w:r>
    </w:p>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Start w:name="z48" w:id="46"/>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келесі шешімдердің бірін шығарады:</w:t>
      </w:r>
    </w:p>
    <w:bookmarkEnd w:id="46"/>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Start w:name="z49" w:id="47"/>
    <w:p>
      <w:pPr>
        <w:spacing w:after="0"/>
        <w:ind w:left="0"/>
        <w:jc w:val="both"/>
      </w:pPr>
      <w:r>
        <w:rPr>
          <w:rFonts w:ascii="Times New Roman"/>
          <w:b w:val="false"/>
          <w:i w:val="false"/>
          <w:color w:val="000000"/>
          <w:sz w:val="28"/>
        </w:rPr>
        <w:t>
      36. Персоналды басқару қызметі бағалау нәтижелерімен ол аяқталған соң екі жұмыс күні ішінде "Б" корпусының қызметшісін таныстырады.</w:t>
      </w:r>
    </w:p>
    <w:bookmarkEnd w:id="47"/>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қызметінің қызметкері танысудан бас тарту туралы еркін нұсқада акт құрастырылады.</w:t>
      </w:r>
    </w:p>
    <w:bookmarkStart w:name="z50" w:id="48"/>
    <w:p>
      <w:pPr>
        <w:spacing w:after="0"/>
        <w:ind w:left="0"/>
        <w:jc w:val="both"/>
      </w:pPr>
      <w:r>
        <w:rPr>
          <w:rFonts w:ascii="Times New Roman"/>
          <w:b w:val="false"/>
          <w:i w:val="false"/>
          <w:color w:val="000000"/>
          <w:sz w:val="28"/>
        </w:rPr>
        <w:t>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p>
    <w:bookmarkEnd w:id="48"/>
    <w:bookmarkStart w:name="z51" w:id="49"/>
    <w:p>
      <w:pPr>
        <w:spacing w:after="0"/>
        <w:ind w:left="0"/>
        <w:jc w:val="left"/>
      </w:pPr>
      <w:r>
        <w:rPr>
          <w:rFonts w:ascii="Times New Roman"/>
          <w:b/>
          <w:i w:val="false"/>
          <w:color w:val="000000"/>
        </w:rPr>
        <w:t xml:space="preserve"> 7. Бағалау нәтижелеріне шағымдану</w:t>
      </w:r>
    </w:p>
    <w:bookmarkEnd w:id="49"/>
    <w:bookmarkStart w:name="z52" w:id="50"/>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50"/>
    <w:bookmarkStart w:name="z53" w:id="51"/>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51"/>
    <w:bookmarkStart w:name="z54" w:id="52"/>
    <w:p>
      <w:pPr>
        <w:spacing w:after="0"/>
        <w:ind w:left="0"/>
        <w:jc w:val="both"/>
      </w:pPr>
      <w:r>
        <w:rPr>
          <w:rFonts w:ascii="Times New Roman"/>
          <w:b w:val="false"/>
          <w:i w:val="false"/>
          <w:color w:val="000000"/>
          <w:sz w:val="28"/>
        </w:rPr>
        <w:t>
      40. Қабылданған шешім туралы ақпарат мемлекеттік орган екі апта ішінде мемлекеттік қызмет істері жөніндегі уәкілетті органға немесе оның аумақтық департаментіне жолданады.</w:t>
      </w:r>
    </w:p>
    <w:bookmarkEnd w:id="52"/>
    <w:bookmarkStart w:name="z55" w:id="53"/>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53"/>
    <w:bookmarkStart w:name="z56" w:id="54"/>
    <w:p>
      <w:pPr>
        <w:spacing w:after="0"/>
        <w:ind w:left="0"/>
        <w:jc w:val="left"/>
      </w:pPr>
      <w:r>
        <w:rPr>
          <w:rFonts w:ascii="Times New Roman"/>
          <w:b/>
          <w:i w:val="false"/>
          <w:color w:val="000000"/>
        </w:rPr>
        <w:t xml:space="preserve"> 8. Бағалау нәтижелері бойынша шешім қабылдау</w:t>
      </w:r>
    </w:p>
    <w:bookmarkEnd w:id="54"/>
    <w:bookmarkStart w:name="z57" w:id="55"/>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55"/>
    <w:bookmarkStart w:name="z58" w:id="56"/>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56"/>
    <w:bookmarkStart w:name="z59" w:id="57"/>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57"/>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Start w:name="z60" w:id="58"/>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58"/>
    <w:bookmarkStart w:name="z61" w:id="59"/>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59"/>
    <w:bookmarkStart w:name="z62" w:id="60"/>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w:t>
            </w:r>
            <w:r>
              <w:br/>
            </w:r>
            <w:r>
              <w:rPr>
                <w:rFonts w:ascii="Times New Roman"/>
                <w:b w:val="false"/>
                <w:i w:val="false"/>
                <w:color w:val="000000"/>
                <w:sz w:val="20"/>
              </w:rPr>
              <w:t>бюджеттен</w:t>
            </w:r>
            <w:r>
              <w:br/>
            </w:r>
            <w:r>
              <w:rPr>
                <w:rFonts w:ascii="Times New Roman"/>
                <w:b w:val="false"/>
                <w:i w:val="false"/>
                <w:color w:val="000000"/>
                <w:sz w:val="20"/>
              </w:rPr>
              <w:t>қаржыландырылатын атқарушы</w:t>
            </w:r>
            <w:r>
              <w:br/>
            </w:r>
            <w:r>
              <w:rPr>
                <w:rFonts w:ascii="Times New Roman"/>
                <w:b w:val="false"/>
                <w:i w:val="false"/>
                <w:color w:val="000000"/>
                <w:sz w:val="20"/>
              </w:rPr>
              <w:t>органдардың мемлекеттік</w:t>
            </w:r>
            <w:r>
              <w:br/>
            </w:r>
            <w:r>
              <w:rPr>
                <w:rFonts w:ascii="Times New Roman"/>
                <w:b w:val="false"/>
                <w:i w:val="false"/>
                <w:color w:val="000000"/>
                <w:sz w:val="20"/>
              </w:rPr>
              <w:t>әкімшілік қызметшілері мен</w:t>
            </w:r>
            <w:r>
              <w:br/>
            </w:r>
            <w:r>
              <w:rPr>
                <w:rFonts w:ascii="Times New Roman"/>
                <w:b w:val="false"/>
                <w:i w:val="false"/>
                <w:color w:val="000000"/>
                <w:sz w:val="20"/>
              </w:rPr>
              <w:t>Төлеби ауданы әкімі</w:t>
            </w:r>
            <w:r>
              <w:br/>
            </w:r>
            <w:r>
              <w:rPr>
                <w:rFonts w:ascii="Times New Roman"/>
                <w:b w:val="false"/>
                <w:i w:val="false"/>
                <w:color w:val="000000"/>
                <w:sz w:val="20"/>
              </w:rPr>
              <w:t>аппаратының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_______________________________жыл</w:t>
      </w:r>
    </w:p>
    <w:p>
      <w:pPr>
        <w:spacing w:after="0"/>
        <w:ind w:left="0"/>
        <w:jc w:val="both"/>
      </w:pPr>
      <w:r>
        <w:rPr>
          <w:rFonts w:ascii="Times New Roman"/>
          <w:b w:val="false"/>
          <w:i w:val="false"/>
          <w:color w:val="000000"/>
          <w:sz w:val="28"/>
        </w:rPr>
        <w:t>
      (</w:t>
      </w:r>
      <w:r>
        <w:rPr>
          <w:rFonts w:ascii="Times New Roman"/>
          <w:b w:val="false"/>
          <w:i/>
          <w:color w:val="000000"/>
          <w:sz w:val="28"/>
        </w:rPr>
        <w:t>жеке жоспар құрастырылатын кезең</w:t>
      </w:r>
      <w:r>
        <w:rPr>
          <w:rFonts w:ascii="Times New Roman"/>
          <w:b w:val="false"/>
          <w:i w:val="false"/>
          <w:color w:val="000000"/>
          <w:sz w:val="28"/>
        </w:rPr>
        <w:t>)</w:t>
      </w:r>
    </w:p>
    <w:p>
      <w:pPr>
        <w:spacing w:after="0"/>
        <w:ind w:left="0"/>
        <w:jc w:val="both"/>
      </w:pPr>
      <w:r>
        <w:rPr>
          <w:rFonts w:ascii="Times New Roman"/>
          <w:b w:val="false"/>
          <w:i w:val="false"/>
          <w:color w:val="000000"/>
          <w:sz w:val="28"/>
        </w:rPr>
        <w:t>
      Қызметшінің (тегі, аты, әкесінің аты (</w:t>
      </w:r>
      <w:r>
        <w:rPr>
          <w:rFonts w:ascii="Times New Roman"/>
          <w:b w:val="false"/>
          <w:i/>
          <w:color w:val="000000"/>
          <w:sz w:val="28"/>
        </w:rPr>
        <w:t>болған жағдайда</w:t>
      </w:r>
      <w:r>
        <w:rPr>
          <w:rFonts w:ascii="Times New Roman"/>
          <w:b w:val="false"/>
          <w:i w:val="false"/>
          <w:color w:val="000000"/>
          <w:sz w:val="28"/>
        </w:rPr>
        <w:t>))________________________________________________</w:t>
      </w:r>
      <w:r>
        <w:br/>
      </w:r>
      <w:r>
        <w:rPr>
          <w:rFonts w:ascii="Times New Roman"/>
          <w:b w:val="false"/>
          <w:i w:val="false"/>
          <w:color w:val="000000"/>
          <w:sz w:val="28"/>
        </w:rPr>
        <w:t>Қызметшінің лауазымы: _____________________________________________________________</w:t>
      </w:r>
      <w:r>
        <w:br/>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 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 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p>
      <w:pPr>
        <w:spacing w:after="0"/>
        <w:ind w:left="0"/>
        <w:jc w:val="both"/>
      </w:pPr>
      <w:r>
        <w:rPr>
          <w:rFonts w:ascii="Times New Roman"/>
          <w:b w:val="false"/>
          <w:i w:val="false"/>
          <w:color w:val="000000"/>
          <w:sz w:val="28"/>
        </w:rPr>
        <w:t>
      Қызметші Тікелей басшы</w:t>
      </w:r>
      <w:r>
        <w:br/>
      </w:r>
      <w:r>
        <w:rPr>
          <w:rFonts w:ascii="Times New Roman"/>
          <w:b w:val="false"/>
          <w:i w:val="false"/>
          <w:color w:val="000000"/>
          <w:sz w:val="28"/>
        </w:rPr>
        <w:t>(</w:t>
      </w:r>
      <w:r>
        <w:rPr>
          <w:rFonts w:ascii="Times New Roman"/>
          <w:b w:val="false"/>
          <w:i/>
          <w:color w:val="000000"/>
          <w:sz w:val="28"/>
        </w:rPr>
        <w:t>тегі, аты-жөні)</w:t>
      </w:r>
      <w:r>
        <w:rPr>
          <w:rFonts w:ascii="Times New Roman"/>
          <w:b w:val="false"/>
          <w:i w:val="false"/>
          <w:color w:val="000000"/>
          <w:sz w:val="28"/>
        </w:rPr>
        <w:t>_____________ (</w:t>
      </w:r>
      <w:r>
        <w:rPr>
          <w:rFonts w:ascii="Times New Roman"/>
          <w:b w:val="false"/>
          <w:i/>
          <w:color w:val="000000"/>
          <w:sz w:val="28"/>
        </w:rPr>
        <w:t>тегі,аты-жөні</w:t>
      </w:r>
      <w:r>
        <w:rPr>
          <w:rFonts w:ascii="Times New Roman"/>
          <w:b w:val="false"/>
          <w:i/>
          <w:color w:val="000000"/>
          <w:sz w:val="28"/>
        </w:rPr>
        <w:t>)</w:t>
      </w:r>
      <w:r>
        <w:rPr>
          <w:rFonts w:ascii="Times New Roman"/>
          <w:b w:val="false"/>
          <w:i w:val="false"/>
          <w:color w:val="000000"/>
          <w:sz w:val="28"/>
        </w:rPr>
        <w:t>____________________</w:t>
      </w:r>
      <w:r>
        <w:br/>
      </w:r>
      <w:r>
        <w:rPr>
          <w:rFonts w:ascii="Times New Roman"/>
          <w:b w:val="false"/>
          <w:i w:val="false"/>
          <w:color w:val="000000"/>
          <w:sz w:val="28"/>
        </w:rPr>
        <w:t>күні _____________________ күні ____________________________</w:t>
      </w:r>
      <w:r>
        <w:br/>
      </w:r>
      <w:r>
        <w:rPr>
          <w:rFonts w:ascii="Times New Roman"/>
          <w:b w:val="false"/>
          <w:i w:val="false"/>
          <w:color w:val="000000"/>
          <w:sz w:val="28"/>
        </w:rPr>
        <w:t>қолы ____________________ қолы 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"Б" корпусындағы аудандық</w:t>
            </w:r>
            <w:r>
              <w:br/>
            </w:r>
            <w:r>
              <w:rPr>
                <w:rFonts w:ascii="Times New Roman"/>
                <w:b w:val="false"/>
                <w:i w:val="false"/>
                <w:color w:val="000000"/>
                <w:sz w:val="20"/>
              </w:rPr>
              <w:t>бюджеттен</w:t>
            </w:r>
            <w:r>
              <w:br/>
            </w:r>
            <w:r>
              <w:rPr>
                <w:rFonts w:ascii="Times New Roman"/>
                <w:b w:val="false"/>
                <w:i w:val="false"/>
                <w:color w:val="000000"/>
                <w:sz w:val="20"/>
              </w:rPr>
              <w:t>қаржыландырылатын атқарушы</w:t>
            </w:r>
            <w:r>
              <w:br/>
            </w:r>
            <w:r>
              <w:rPr>
                <w:rFonts w:ascii="Times New Roman"/>
                <w:b w:val="false"/>
                <w:i w:val="false"/>
                <w:color w:val="000000"/>
                <w:sz w:val="20"/>
              </w:rPr>
              <w:t>органдардың мемлекеттік</w:t>
            </w:r>
            <w:r>
              <w:br/>
            </w:r>
            <w:r>
              <w:rPr>
                <w:rFonts w:ascii="Times New Roman"/>
                <w:b w:val="false"/>
                <w:i w:val="false"/>
                <w:color w:val="000000"/>
                <w:sz w:val="20"/>
              </w:rPr>
              <w:t>әкімшілік қызметшілері мен</w:t>
            </w:r>
            <w:r>
              <w:br/>
            </w:r>
            <w:r>
              <w:rPr>
                <w:rFonts w:ascii="Times New Roman"/>
                <w:b w:val="false"/>
                <w:i w:val="false"/>
                <w:color w:val="000000"/>
                <w:sz w:val="20"/>
              </w:rPr>
              <w:t>Төлеби ауданы әкімі</w:t>
            </w:r>
            <w:r>
              <w:br/>
            </w:r>
            <w:r>
              <w:rPr>
                <w:rFonts w:ascii="Times New Roman"/>
                <w:b w:val="false"/>
                <w:i w:val="false"/>
                <w:color w:val="000000"/>
                <w:sz w:val="20"/>
              </w:rPr>
              <w:t>аппаратының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_____________________тоқсан_____жыл</w:t>
      </w:r>
    </w:p>
    <w:p>
      <w:pPr>
        <w:spacing w:after="0"/>
        <w:ind w:left="0"/>
        <w:jc w:val="both"/>
      </w:pPr>
      <w:r>
        <w:rPr>
          <w:rFonts w:ascii="Times New Roman"/>
          <w:b w:val="false"/>
          <w:i w:val="false"/>
          <w:color w:val="000000"/>
          <w:sz w:val="28"/>
        </w:rPr>
        <w:t>
      (</w:t>
      </w:r>
      <w:r>
        <w:rPr>
          <w:rFonts w:ascii="Times New Roman"/>
          <w:b w:val="false"/>
          <w:i/>
          <w:color w:val="000000"/>
          <w:sz w:val="28"/>
        </w:rPr>
        <w:t>бағаланатын кезең</w:t>
      </w:r>
      <w:r>
        <w:rPr>
          <w:rFonts w:ascii="Times New Roman"/>
          <w:b w:val="false"/>
          <w:i w:val="false"/>
          <w:color w:val="000000"/>
          <w:sz w:val="28"/>
        </w:rPr>
        <w:t>)</w:t>
      </w:r>
    </w:p>
    <w:p>
      <w:pPr>
        <w:spacing w:after="0"/>
        <w:ind w:left="0"/>
        <w:jc w:val="both"/>
      </w:pPr>
      <w:r>
        <w:rPr>
          <w:rFonts w:ascii="Times New Roman"/>
          <w:b w:val="false"/>
          <w:i w:val="false"/>
          <w:color w:val="000000"/>
          <w:sz w:val="28"/>
        </w:rPr>
        <w:t>
      Бағаланатын қызметшінің (тегі, аты, әкесінің аты (</w:t>
      </w:r>
      <w:r>
        <w:rPr>
          <w:rFonts w:ascii="Times New Roman"/>
          <w:b w:val="false"/>
          <w:i/>
          <w:color w:val="000000"/>
          <w:sz w:val="28"/>
        </w:rPr>
        <w:t>болған жағдайда</w:t>
      </w: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Бағаланатын қызметшінің лауазымы: _______________________________________________________________________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Лауазымдық міндеттерді орындау бағасы:</w:t>
      </w:r>
    </w:p>
    <w:tbl>
      <w:tblPr>
        <w:tblW w:w="0" w:type="auto"/>
        <w:tblCellSpacing w:w="0" w:type="auto"/>
        <w:tblBorders>
          <w:top w:val="none"/>
          <w:left w:val="none"/>
          <w:bottom w:val="none"/>
          <w:right w:val="none"/>
          <w:insideH w:val="none"/>
          <w:insideV w:val="none"/>
        </w:tblBorders>
      </w:tblPr>
      <w:tblGrid>
        <w:gridCol w:w="874"/>
        <w:gridCol w:w="2585"/>
        <w:gridCol w:w="1388"/>
        <w:gridCol w:w="1388"/>
        <w:gridCol w:w="2585"/>
        <w:gridCol w:w="1388"/>
        <w:gridCol w:w="1731"/>
        <w:gridCol w:w="361"/>
      </w:tblGrid>
      <w:tr>
        <w:trPr>
          <w:trHeight w:val="30" w:hRule="atLeast"/>
        </w:trPr>
        <w:tc>
          <w:tcPr>
            <w:tcW w:w="87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36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tcBorders>
          </w:tcPr>
          <w:p/>
        </w:tc>
        <w:tc>
          <w:tcPr>
            <w:tcW w:w="2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3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3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3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7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tcBorders>
          </w:tcPr>
          <w:p/>
        </w:tc>
      </w:tr>
      <w:tr>
        <w:trPr>
          <w:trHeight w:val="30" w:hRule="atLeast"/>
        </w:trPr>
        <w:tc>
          <w:tcPr>
            <w:tcW w:w="8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3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 Тікелей басшы</w:t>
            </w:r>
            <w:r>
              <w:br/>
            </w:r>
            <w:r>
              <w:rPr>
                <w:rFonts w:ascii="Times New Roman"/>
                <w:b w:val="false"/>
                <w:i/>
                <w:color w:val="000000"/>
                <w:sz w:val="20"/>
              </w:rPr>
              <w:t>(</w:t>
            </w:r>
            <w:r>
              <w:rPr>
                <w:rFonts w:ascii="Times New Roman"/>
                <w:b w:val="false"/>
                <w:i/>
                <w:color w:val="000000"/>
                <w:sz w:val="20"/>
              </w:rPr>
              <w:t>тегі, аты-жөні</w:t>
            </w:r>
            <w:r>
              <w:rPr>
                <w:rFonts w:ascii="Times New Roman"/>
                <w:b w:val="false"/>
                <w:i/>
                <w:color w:val="000000"/>
                <w:sz w:val="20"/>
              </w:rPr>
              <w:t>)</w:t>
            </w:r>
            <w:r>
              <w:rPr>
                <w:rFonts w:ascii="Times New Roman"/>
                <w:b w:val="false"/>
                <w:i w:val="false"/>
                <w:color w:val="000000"/>
                <w:sz w:val="20"/>
              </w:rPr>
              <w:t xml:space="preserve">_____________ </w:t>
            </w:r>
            <w:r>
              <w:rPr>
                <w:rFonts w:ascii="Times New Roman"/>
                <w:b w:val="false"/>
                <w:i/>
                <w:color w:val="000000"/>
                <w:sz w:val="20"/>
              </w:rPr>
              <w:t>(</w:t>
            </w:r>
            <w:r>
              <w:rPr>
                <w:rFonts w:ascii="Times New Roman"/>
                <w:b w:val="false"/>
                <w:i/>
                <w:color w:val="000000"/>
                <w:sz w:val="20"/>
              </w:rPr>
              <w:t>тегі, аты-жөні</w:t>
            </w:r>
            <w:r>
              <w:rPr>
                <w:rFonts w:ascii="Times New Roman"/>
                <w:b w:val="false"/>
                <w:i/>
                <w:color w:val="000000"/>
                <w:sz w:val="20"/>
              </w:rPr>
              <w:t>)</w:t>
            </w:r>
            <w:r>
              <w:rPr>
                <w:rFonts w:ascii="Times New Roman"/>
                <w:b w:val="false"/>
                <w:i w:val="false"/>
                <w:color w:val="000000"/>
                <w:sz w:val="20"/>
              </w:rPr>
              <w:t>__________________</w:t>
            </w:r>
            <w:r>
              <w:br/>
            </w:r>
            <w:r>
              <w:rPr>
                <w:rFonts w:ascii="Times New Roman"/>
                <w:b w:val="false"/>
                <w:i w:val="false"/>
                <w:color w:val="000000"/>
                <w:sz w:val="20"/>
              </w:rPr>
              <w:t>күні _______________________ күні ____________________________</w:t>
            </w:r>
            <w:r>
              <w:br/>
            </w:r>
            <w:r>
              <w:rPr>
                <w:rFonts w:ascii="Times New Roman"/>
                <w:b w:val="false"/>
                <w:i w:val="false"/>
                <w:color w:val="000000"/>
                <w:sz w:val="20"/>
              </w:rPr>
              <w:t>қолы ____________________ қолы 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w:t>
            </w:r>
            <w:r>
              <w:br/>
            </w:r>
            <w:r>
              <w:rPr>
                <w:rFonts w:ascii="Times New Roman"/>
                <w:b w:val="false"/>
                <w:i w:val="false"/>
                <w:color w:val="000000"/>
                <w:sz w:val="20"/>
              </w:rPr>
              <w:t>бюджеттен</w:t>
            </w:r>
            <w:r>
              <w:br/>
            </w:r>
            <w:r>
              <w:rPr>
                <w:rFonts w:ascii="Times New Roman"/>
                <w:b w:val="false"/>
                <w:i w:val="false"/>
                <w:color w:val="000000"/>
                <w:sz w:val="20"/>
              </w:rPr>
              <w:t>қаржыландырылатын атқарушы</w:t>
            </w:r>
            <w:r>
              <w:br/>
            </w:r>
            <w:r>
              <w:rPr>
                <w:rFonts w:ascii="Times New Roman"/>
                <w:b w:val="false"/>
                <w:i w:val="false"/>
                <w:color w:val="000000"/>
                <w:sz w:val="20"/>
              </w:rPr>
              <w:t>органдардың мемлекеттік</w:t>
            </w:r>
            <w:r>
              <w:br/>
            </w:r>
            <w:r>
              <w:rPr>
                <w:rFonts w:ascii="Times New Roman"/>
                <w:b w:val="false"/>
                <w:i w:val="false"/>
                <w:color w:val="000000"/>
                <w:sz w:val="20"/>
              </w:rPr>
              <w:t>әкімшілік қызметшілері мен</w:t>
            </w:r>
            <w:r>
              <w:br/>
            </w:r>
            <w:r>
              <w:rPr>
                <w:rFonts w:ascii="Times New Roman"/>
                <w:b w:val="false"/>
                <w:i w:val="false"/>
                <w:color w:val="000000"/>
                <w:sz w:val="20"/>
              </w:rPr>
              <w:t>Төлеби ауданы әкімі</w:t>
            </w:r>
            <w:r>
              <w:br/>
            </w:r>
            <w:r>
              <w:rPr>
                <w:rFonts w:ascii="Times New Roman"/>
                <w:b w:val="false"/>
                <w:i w:val="false"/>
                <w:color w:val="000000"/>
                <w:sz w:val="20"/>
              </w:rPr>
              <w:t>аппаратының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_________________________________________________жыл</w:t>
      </w:r>
    </w:p>
    <w:p>
      <w:pPr>
        <w:spacing w:after="0"/>
        <w:ind w:left="0"/>
        <w:jc w:val="both"/>
      </w:pPr>
      <w:r>
        <w:rPr>
          <w:rFonts w:ascii="Times New Roman"/>
          <w:b w:val="false"/>
          <w:i w:val="false"/>
          <w:color w:val="000000"/>
          <w:sz w:val="28"/>
        </w:rPr>
        <w:t>
      (бағаланатын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жағдайда):_________________________________</w:t>
      </w:r>
      <w:r>
        <w:br/>
      </w:r>
      <w:r>
        <w:rPr>
          <w:rFonts w:ascii="Times New Roman"/>
          <w:b w:val="false"/>
          <w:i w:val="false"/>
          <w:color w:val="000000"/>
          <w:sz w:val="28"/>
        </w:rPr>
        <w:t>Бағаланатын қызметшінің лауазымы: ______________________________________________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Жеке жоспарды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3"/>
        <w:gridCol w:w="2683"/>
        <w:gridCol w:w="3630"/>
        <w:gridCol w:w="2410"/>
        <w:gridCol w:w="1464"/>
        <w:gridCol w:w="650"/>
      </w:tblGrid>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мақсаттық көрсеткіштің нәтижесі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мақсаттық көрсеткіштің нәтижесі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мақсаттық көрсеткіштің нәтижесі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Қызметші Тікелей басшы</w:t>
      </w:r>
      <w:r>
        <w:br/>
      </w:r>
      <w:r>
        <w:rPr>
          <w:rFonts w:ascii="Times New Roman"/>
          <w:b w:val="false"/>
          <w:i/>
          <w:color w:val="000000"/>
          <w:sz w:val="28"/>
        </w:rPr>
        <w:t>(тегі, аты-жөні)</w:t>
      </w:r>
      <w:r>
        <w:rPr>
          <w:rFonts w:ascii="Times New Roman"/>
          <w:b w:val="false"/>
          <w:i w:val="false"/>
          <w:color w:val="000000"/>
          <w:sz w:val="28"/>
        </w:rPr>
        <w:t xml:space="preserve">_____________ </w:t>
      </w:r>
      <w:r>
        <w:rPr>
          <w:rFonts w:ascii="Times New Roman"/>
          <w:b w:val="false"/>
          <w:i/>
          <w:color w:val="000000"/>
          <w:sz w:val="28"/>
        </w:rPr>
        <w:t>(тегі, аты-жөні)</w:t>
      </w:r>
      <w:r>
        <w:rPr>
          <w:rFonts w:ascii="Times New Roman"/>
          <w:b w:val="false"/>
          <w:i w:val="false"/>
          <w:color w:val="000000"/>
          <w:sz w:val="28"/>
        </w:rPr>
        <w:t>_____________</w:t>
      </w:r>
      <w:r>
        <w:br/>
      </w:r>
      <w:r>
        <w:rPr>
          <w:rFonts w:ascii="Times New Roman"/>
          <w:b w:val="false"/>
          <w:i w:val="false"/>
          <w:color w:val="000000"/>
          <w:sz w:val="28"/>
        </w:rPr>
        <w:t>күні _____________________ күні _________________________</w:t>
      </w:r>
      <w:r>
        <w:br/>
      </w:r>
      <w:r>
        <w:rPr>
          <w:rFonts w:ascii="Times New Roman"/>
          <w:b w:val="false"/>
          <w:i w:val="false"/>
          <w:color w:val="000000"/>
          <w:sz w:val="28"/>
        </w:rPr>
        <w:t>қолы ____________________ қолы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w:t>
            </w:r>
            <w:r>
              <w:br/>
            </w:r>
            <w:r>
              <w:rPr>
                <w:rFonts w:ascii="Times New Roman"/>
                <w:b w:val="false"/>
                <w:i w:val="false"/>
                <w:color w:val="000000"/>
                <w:sz w:val="20"/>
              </w:rPr>
              <w:t>бюджеттен</w:t>
            </w:r>
            <w:r>
              <w:br/>
            </w:r>
            <w:r>
              <w:rPr>
                <w:rFonts w:ascii="Times New Roman"/>
                <w:b w:val="false"/>
                <w:i w:val="false"/>
                <w:color w:val="000000"/>
                <w:sz w:val="20"/>
              </w:rPr>
              <w:t>қаржыландырылатын атқарушы</w:t>
            </w:r>
            <w:r>
              <w:br/>
            </w:r>
            <w:r>
              <w:rPr>
                <w:rFonts w:ascii="Times New Roman"/>
                <w:b w:val="false"/>
                <w:i w:val="false"/>
                <w:color w:val="000000"/>
                <w:sz w:val="20"/>
              </w:rPr>
              <w:t>органдардың мемлекеттік</w:t>
            </w:r>
            <w:r>
              <w:br/>
            </w:r>
            <w:r>
              <w:rPr>
                <w:rFonts w:ascii="Times New Roman"/>
                <w:b w:val="false"/>
                <w:i w:val="false"/>
                <w:color w:val="000000"/>
                <w:sz w:val="20"/>
              </w:rPr>
              <w:t>әкімшілік қызметшілері мен</w:t>
            </w:r>
            <w:r>
              <w:br/>
            </w:r>
            <w:r>
              <w:rPr>
                <w:rFonts w:ascii="Times New Roman"/>
                <w:b w:val="false"/>
                <w:i w:val="false"/>
                <w:color w:val="000000"/>
                <w:sz w:val="20"/>
              </w:rPr>
              <w:t>Төлеби ауданы әкімі</w:t>
            </w:r>
            <w:r>
              <w:br/>
            </w:r>
            <w:r>
              <w:rPr>
                <w:rFonts w:ascii="Times New Roman"/>
                <w:b w:val="false"/>
                <w:i w:val="false"/>
                <w:color w:val="000000"/>
                <w:sz w:val="20"/>
              </w:rPr>
              <w:t>аппаратының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color w:val="000000"/>
          <w:sz w:val="28"/>
        </w:rPr>
        <w:t>(мемлекеттік органның атауы)</w:t>
      </w:r>
    </w:p>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color w:val="000000"/>
          <w:sz w:val="28"/>
        </w:rPr>
        <w:t>(бағалау түрі: тоқсандық /жылдық және бағаланатын кезең</w:t>
      </w:r>
      <w:r>
        <w:br/>
      </w:r>
      <w:r>
        <w:rPr>
          <w:rFonts w:ascii="Times New Roman"/>
          <w:b w:val="false"/>
          <w:i w:val="false"/>
          <w:color w:val="000000"/>
          <w:sz w:val="28"/>
        </w:rPr>
        <w:t xml:space="preserve"> </w:t>
      </w:r>
      <w:r>
        <w:rPr>
          <w:rFonts w:ascii="Times New Roman"/>
          <w:b w:val="false"/>
          <w:i/>
          <w:color w:val="000000"/>
          <w:sz w:val="28"/>
        </w:rPr>
        <w:t>(тоқсан және (немесе)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4526"/>
        <w:gridCol w:w="1698"/>
        <w:gridCol w:w="3788"/>
        <w:gridCol w:w="590"/>
      </w:tblGrid>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р/с</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w:t>
            </w:r>
            <w:r>
              <w:rPr>
                <w:rFonts w:ascii="Times New Roman"/>
                <w:b w:val="false"/>
                <w:i/>
                <w:color w:val="000000"/>
                <w:sz w:val="20"/>
              </w:rPr>
              <w:t>болған</w:t>
            </w:r>
            <w:r>
              <w:rPr>
                <w:rFonts w:ascii="Times New Roman"/>
                <w:b w:val="false"/>
                <w:i w:val="false"/>
                <w:color w:val="000000"/>
                <w:sz w:val="20"/>
              </w:rPr>
              <w:t xml:space="preserve"> </w:t>
            </w:r>
            <w:r>
              <w:rPr>
                <w:rFonts w:ascii="Times New Roman"/>
                <w:b w:val="false"/>
                <w:i/>
                <w:color w:val="000000"/>
                <w:sz w:val="20"/>
              </w:rPr>
              <w:t>жағдайда</w:t>
            </w:r>
            <w:r>
              <w:rPr>
                <w:rFonts w:ascii="Times New Roman"/>
                <w:b w:val="false"/>
                <w:i w:val="false"/>
                <w:color w:val="000000"/>
                <w:sz w:val="20"/>
              </w:rPr>
              <w:t>)</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w:t>
            </w:r>
            <w:r>
              <w:rPr>
                <w:rFonts w:ascii="Times New Roman"/>
                <w:b w:val="false"/>
                <w:i/>
                <w:color w:val="000000"/>
                <w:sz w:val="20"/>
              </w:rPr>
              <w:t>бар болған жағдайда</w:t>
            </w:r>
            <w:r>
              <w:rPr>
                <w:rFonts w:ascii="Times New Roman"/>
                <w:b w:val="false"/>
                <w:i w:val="false"/>
                <w:color w:val="000000"/>
                <w:sz w:val="20"/>
              </w:rPr>
              <w:t>)</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Комиссияның </w:t>
            </w:r>
            <w:r>
              <w:br/>
            </w:r>
            <w:r>
              <w:rPr>
                <w:rFonts w:ascii="Times New Roman"/>
                <w:b w:val="false"/>
                <w:i w:val="false"/>
                <w:color w:val="000000"/>
                <w:sz w:val="20"/>
              </w:rPr>
              <w:t>
ұсыныстары</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қорытындысы:</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Тексерген:</w:t>
      </w:r>
      <w:r>
        <w:br/>
      </w:r>
      <w:r>
        <w:rPr>
          <w:rFonts w:ascii="Times New Roman"/>
          <w:b w:val="false"/>
          <w:i w:val="false"/>
          <w:color w:val="000000"/>
          <w:sz w:val="28"/>
        </w:rPr>
        <w:t xml:space="preserve"> Комиссия хатшысы: ________________________________ Күні: _____________</w:t>
      </w:r>
      <w:r>
        <w:br/>
      </w: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тегі, аты, әкесінің аты</w:t>
      </w:r>
      <w:r>
        <w:rPr>
          <w:rFonts w:ascii="Times New Roman"/>
          <w:b w:val="false"/>
          <w:i w:val="false"/>
          <w:color w:val="000000"/>
          <w:sz w:val="28"/>
        </w:rPr>
        <w:t xml:space="preserve"> </w:t>
      </w:r>
      <w:r>
        <w:rPr>
          <w:rFonts w:ascii="Times New Roman"/>
          <w:b w:val="false"/>
          <w:i/>
          <w:color w:val="000000"/>
          <w:sz w:val="28"/>
        </w:rPr>
        <w:t>қолы)</w:t>
      </w:r>
      <w:r>
        <w:br/>
      </w:r>
      <w:r>
        <w:rPr>
          <w:rFonts w:ascii="Times New Roman"/>
          <w:b w:val="false"/>
          <w:i w:val="false"/>
          <w:color w:val="000000"/>
          <w:sz w:val="28"/>
        </w:rPr>
        <w:t xml:space="preserve"> Комиссия төрағасы: ________________________________ Күні: _____________</w:t>
      </w:r>
      <w:r>
        <w:br/>
      </w:r>
      <w:r>
        <w:rPr>
          <w:rFonts w:ascii="Times New Roman"/>
          <w:b w:val="false"/>
          <w:i w:val="false"/>
          <w:color w:val="000000"/>
          <w:sz w:val="28"/>
        </w:rPr>
        <w:t xml:space="preserve"> </w:t>
      </w:r>
      <w:r>
        <w:rPr>
          <w:rFonts w:ascii="Times New Roman"/>
          <w:b w:val="false"/>
          <w:i/>
          <w:color w:val="000000"/>
          <w:sz w:val="28"/>
        </w:rPr>
        <w:t>(тегі, аты, әкесінің аты қолы)</w:t>
      </w:r>
      <w:r>
        <w:br/>
      </w:r>
      <w:r>
        <w:rPr>
          <w:rFonts w:ascii="Times New Roman"/>
          <w:b w:val="false"/>
          <w:i w:val="false"/>
          <w:color w:val="000000"/>
          <w:sz w:val="28"/>
        </w:rPr>
        <w:t xml:space="preserve"> Комиссия мүшесі: __________________________________ Күні: _____________</w:t>
      </w:r>
      <w:r>
        <w:br/>
      </w:r>
      <w:r>
        <w:rPr>
          <w:rFonts w:ascii="Times New Roman"/>
          <w:b w:val="false"/>
          <w:i w:val="false"/>
          <w:color w:val="000000"/>
          <w:sz w:val="28"/>
        </w:rPr>
        <w:t xml:space="preserve"> </w:t>
      </w:r>
      <w:r>
        <w:rPr>
          <w:rFonts w:ascii="Times New Roman"/>
          <w:b w:val="false"/>
          <w:i/>
          <w:color w:val="000000"/>
          <w:sz w:val="28"/>
        </w:rPr>
        <w:t>(тегі, аты, әкесінің аты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