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69f7" w14:textId="84f6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ауданы әкімдігінің 2017 жылғы 19 қазандағы № 272 қаулысы. Оңтүстік Қазақстан облысының Әділет департаментінде 2017 жылғы 31 қазанда № 4249 болып тіркелді. Күші жойылды - Түркістан облысы Түлкібас ауданы әкімдігінің 2021 жылғы 2 сәуірдегі № 80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Түлкібас ауданы әкімдігінің 02.04.2021 № 80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6-бабының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және "Қазақстан Республикасының кейбір заңнамалық актілеріне Мемлекеттік білім беру жинақтау жүйесі мәселелері бойынша өзгерістер мен толықтырулар енгізу туралы" Қазақстан Республикасының 2017 жылғы 5 шілдедегі </w:t>
      </w:r>
      <w:r>
        <w:rPr>
          <w:rFonts w:ascii="Times New Roman"/>
          <w:b w:val="false"/>
          <w:i w:val="false"/>
          <w:color w:val="000000"/>
          <w:sz w:val="28"/>
        </w:rPr>
        <w:t>Заңына</w:t>
      </w:r>
      <w:r>
        <w:rPr>
          <w:rFonts w:ascii="Times New Roman"/>
          <w:b w:val="false"/>
          <w:i w:val="false"/>
          <w:color w:val="000000"/>
          <w:sz w:val="28"/>
        </w:rPr>
        <w:t xml:space="preserve"> сәйкес, Түлкібас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мектепке дейінгі тәрбие мен оқытуға мемлекеттік білім беру тапсырысын, ата-ана төлемақысының мөлшері бекітілсін.</w:t>
      </w:r>
    </w:p>
    <w:bookmarkEnd w:id="1"/>
    <w:bookmarkStart w:name="z3" w:id="2"/>
    <w:p>
      <w:pPr>
        <w:spacing w:after="0"/>
        <w:ind w:left="0"/>
        <w:jc w:val="both"/>
      </w:pPr>
      <w:r>
        <w:rPr>
          <w:rFonts w:ascii="Times New Roman"/>
          <w:b w:val="false"/>
          <w:i w:val="false"/>
          <w:color w:val="000000"/>
          <w:sz w:val="28"/>
        </w:rPr>
        <w:t xml:space="preserve">
      2. Түлкібас ауданы әкімдігінің 2016 жылғы 16 тамыздағы </w:t>
      </w:r>
      <w:r>
        <w:rPr>
          <w:rFonts w:ascii="Times New Roman"/>
          <w:b w:val="false"/>
          <w:i w:val="false"/>
          <w:color w:val="000000"/>
          <w:sz w:val="28"/>
        </w:rPr>
        <w:t>№ 315</w:t>
      </w:r>
      <w:r>
        <w:rPr>
          <w:rFonts w:ascii="Times New Roman"/>
          <w:b w:val="false"/>
          <w:i w:val="false"/>
          <w:color w:val="000000"/>
          <w:sz w:val="28"/>
        </w:rPr>
        <w:t xml:space="preserve">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(Нормативтік құқықтық актілерді мемлекеттік тіркеу тізілімінде № 3840 болып тіркелген, 2016 жылғы 26 тамызда "Шамшырақ" газетінде және 2016 жылғы 7 қыркүйекте Қазақстан Республикасының нормативтік құқықтық актілерінің эталондық бақылау банкінде электрондық түрде жарияланған) және 2017 жылғы 29 мамырдағы </w:t>
      </w:r>
      <w:r>
        <w:rPr>
          <w:rFonts w:ascii="Times New Roman"/>
          <w:b w:val="false"/>
          <w:i w:val="false"/>
          <w:color w:val="000000"/>
          <w:sz w:val="28"/>
        </w:rPr>
        <w:t>№ 132</w:t>
      </w:r>
      <w:r>
        <w:rPr>
          <w:rFonts w:ascii="Times New Roman"/>
          <w:b w:val="false"/>
          <w:i w:val="false"/>
          <w:color w:val="000000"/>
          <w:sz w:val="28"/>
        </w:rPr>
        <w:t xml:space="preserve"> "Түлкібас ауданы әкімдігінің 2016 жылғы 16 тамыздағы № 315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қаулысына өзгерістер енгізу туралы" (Нормативтік құқықтық актілерді мемлекеттік тіркеу тізілімінде № 4121 болып тіркелген, 2017 жылғы 16 маусымда "Шамшырақ" газетінде және 2017 жылғы 21 маусымда Қазақстан Республикасының нормативтік құқықтық актілерінің эталондық бақылау банкінде электрондық түрде жарияланған)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3. "Түлкібас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Түлкібас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Түлкібас ауданы әкімінің әлеуметтік сала бойынша орынбасарына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Н.Тұрашбеков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2017 жылғы 19 қазандағы</w:t>
            </w:r>
            <w:r>
              <w:br/>
            </w:r>
            <w:r>
              <w:rPr>
                <w:rFonts w:ascii="Times New Roman"/>
                <w:b w:val="false"/>
                <w:i w:val="false"/>
                <w:color w:val="000000"/>
                <w:sz w:val="20"/>
              </w:rPr>
              <w:t>№ 272 қаулысына 1-қосымша</w:t>
            </w:r>
          </w:p>
        </w:tc>
      </w:tr>
    </w:tbl>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мекемелердегі орын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жергілікті бюджет есебінен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2017 жылғы 19 қазандағы</w:t>
            </w:r>
            <w:r>
              <w:br/>
            </w:r>
            <w:r>
              <w:rPr>
                <w:rFonts w:ascii="Times New Roman"/>
                <w:b w:val="false"/>
                <w:i w:val="false"/>
                <w:color w:val="000000"/>
                <w:sz w:val="20"/>
              </w:rPr>
              <w:t>№ 272 қаулысына 2-қосымша</w:t>
            </w:r>
          </w:p>
        </w:tc>
      </w:tr>
    </w:tbl>
    <w:p>
      <w:pPr>
        <w:spacing w:after="0"/>
        <w:ind w:left="0"/>
        <w:jc w:val="left"/>
      </w:pPr>
      <w:r>
        <w:rPr>
          <w:rFonts w:ascii="Times New Roman"/>
          <w:b/>
          <w:i w:val="false"/>
          <w:color w:val="000000"/>
        </w:rPr>
        <w:t xml:space="preserve"> Ата-ана төлемақысының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2"/>
        <w:gridCol w:w="6898"/>
      </w:tblGrid>
      <w:tr>
        <w:trPr>
          <w:trHeight w:val="30" w:hRule="atLeast"/>
        </w:trPr>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жас ерекшеліктеріне қарай</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тамағына шығын, теңге (көп емес)</w:t>
            </w:r>
          </w:p>
        </w:tc>
      </w:tr>
      <w:tr>
        <w:trPr>
          <w:trHeight w:val="30" w:hRule="atLeast"/>
        </w:trPr>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жасқа дейін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r>
      <w:tr>
        <w:trPr>
          <w:trHeight w:val="30" w:hRule="atLeast"/>
        </w:trPr>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Айына бір балаға тамаққа кететін шығын нақты жұмыс күніне есептеледі.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