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92cb" w14:textId="ccf9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аудандар (облыстық маңызы бар қалалар) бюджеттері арасындағы 2017–2019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2017 жылғы 10 наурыздағы № 9/99-VI шешімі. Шығыс Қазақстан облысының Әділет департаментінде 2017 жылғы 24 наурызда № 4913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және облыстық бюджеттер, республикалық маңызы бар қала, астана бюджеттері арасындағы 2017-2019 жылдарға арналған жалпы сипаттағы трансферттердің көлемі туралы" Қазақстан Республикасының 2016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бюджеттен аудандар (облыстық маңызы бар қалалар) бюджеттеріне берілетін 2017 жылға арналған бюджеттік субвенциялар 55 200 796 мың теңге сомасында белгіленсін,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3"/>
        <w:gridCol w:w="10877"/>
      </w:tblGrid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2 537 874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3 354 527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2 300 715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2 662 189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2 678 312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3 588 535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2 749 386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2 315 797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3 485 095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Күршiм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3 447 911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Көкпектi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3 276 408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1 464 549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350 093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4 776 360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5 092 634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3 018 800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6 151 082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ауданына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1 950 529 мың 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Облыстық бюджеттен аудандар (облыстық маңызы бар қалалар) бюджеттеріне берілетін 2018 жылға арналған бюджеттік субвенциялар 56 666 675 мың теңге сомасында белгіленсін, соның 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3"/>
        <w:gridCol w:w="10877"/>
      </w:tblGrid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2 541 773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3 342 239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2 360 611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2 746 229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2 771 805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3 684 461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2 831 228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 ауданына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2 379 870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3 557 761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Күршiм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3 470 738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Көкпектi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3 347 591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1 657 214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460 635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4 851 863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5 170 187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3 159 720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6 278 214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ауданына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2 054 536 мың 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 Облыстық бюджеттен аудандар (облыстық маңызы бар қалалар) бюджеттеріне берілетін 2019 жылға арналған бюджеттік субвенциялар 56 243 513 мың теңге сомасында белгіленсін, соның 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3"/>
        <w:gridCol w:w="10877"/>
      </w:tblGrid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2 591 255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3 289 892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2 392 046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2 711 795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2 744 296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3 702 051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2 801 833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 ауданына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2 240 191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3 573 983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Күршiм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3 541 262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Көкпектi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3 375 018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1 557 527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417 758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 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4 673 551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5 193 507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3 177 814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 ауданына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6 274 043 мың 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ауданына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1 985 691 мың 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 Жалпы сипаттағы трансферттердің көлемін айқындау кезінде жергілікті бюджеттердің шығыстар базасына осы 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 қосымша іс-шаралар енгізілгені 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 сипаттағы трансферттерді есептеу кезінде ескерілген шығыстар көлемі тиісті жергілікті бюджеттерде осы 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 қосымшаларда</w:t>
      </w:r>
      <w:r>
        <w:rPr>
          <w:rFonts w:ascii="Times New Roman"/>
          <w:b w:val="false"/>
          <w:i w:val="false"/>
          <w:color w:val="000000"/>
          <w:sz w:val="28"/>
        </w:rPr>
        <w:t> белгіленгеннен төмен емес көлемде көзделуге тиіс екендігі 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"Облыстық бюджет және облыс аудандары (облыстық маңызы бар қалалар) бюджеттері арасындағы 2017–2019 жылдарға арналған жалпы сипаттағы трансферттердің көлемі туралы" Шығыс Қазақстан облыстық мәслихатының 2016 жылғы 9 желтоқсандағы № 8/74-VІ шешімінің күші 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 шешім оның алғашқы ресми жарияланған күнінен кейін күнтізбелік он күн өткен соң қолданысқа енгізіледі және 2019 жылғы 31 желтоқсанға дейін 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 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 Қазақстан 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 Қазақстан облыстық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 10 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9/99-VІ шешіміне 1 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– 2019 жылдарға арналған жалпы сипаттағы трансферттердің көлемін айқындау кезінде жергілікті бюджеттердің шығыстар базасына қосымша қосылған мектепке дейінгі білім беру ұйымдарында мемлекеттік білім беру тапсырысын іске асыруға арналған қаражат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767"/>
        <w:gridCol w:w="3387"/>
        <w:gridCol w:w="3387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 мен қалалардың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7 453 303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 ауданы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2 253 682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2 379 844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 Қазақстан облыстық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 10 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9/99-VІ шешіміне 2 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– 2019 жылдарға арналған жалпы сипаттағы трансферттердің көлемін айқындау кезінде жергілікті бюджеттердің шығыстар базасына қосымша қосылған профилактикалық дезинсекция мен дератизация жүргізуге арналған (инфекциялық және паразиттік аурулардың табиғи ошақтарының аумағындағы, сондай-ақ инфекциялық және паразиттік аурулардың ошақтарындағы дезинсекция мен дератизацияны қоспағанда) қаражат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83"/>
        <w:gridCol w:w="3300"/>
        <w:gridCol w:w="3300"/>
        <w:gridCol w:w="3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 мен қалалардың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 Қазақстан облыстық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 10 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9/99-VІ шешіміне 3 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– 2019 жылдарға арналған жалпы сипаттағы трансферттердің көлемін айқындау кезінде жергілікті бюджеттердің шығыстар базасына қосымша қосылған халықты жұмыспен қамту орталықтарының қызметін қамтамасыз етуге арналған қаражат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7"/>
        <w:gridCol w:w="3341"/>
        <w:gridCol w:w="3341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 мен қалалардың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 ауданы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 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