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153f" w14:textId="b001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су беру қызметтерінің құнын субсидиялау" мемлекеттік көрсетілетін қызмет регламентін бекіту туралы" Шығыс Қазақстан облысы әкімдігінің 2016 жылғы 14 наурыздағы № 68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3 сәуірдегі № 82 қаулысы. Шығыс Қазақстан облысының Әділет департаментінде 2017 жылғы 5 мамырда № 5013 болып тіркелді. Күші жойылды - Шығыс Қазақстан облысы әкімдігінің 2020 жылғы 26 наурыздағы № 97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"Ауыл шаруашылығы тауарын өндірушілерге су беру қызметтерінің құнын субсидиялау" мемлекеттік көрсетілетін қызмет стандартын бекіту туралы" Қазақстан Республикасы Ауыл шаруашылығы министрінің 2015 жылғы 8 желтоқсандағы № 6-4/1072 бұйрығына өзгеріс енгізу туралы" Қазақстан Республикасы Премьер-Министрі орынбасарының - Қазақстан Республикасы Ауыл шаруашылығы министрінің 2016 жылғы 21 қыркүйектегі № 401 (Нормативтік құқықтық актілерді мемлекеттік тіркеу тізілімінде тіркелген нөмірі 14389)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"Ауыл шаруашылығы тауарын өндірушілерге су беру қызметтерінің құнын субсидиялау" мемлекеттік көрсетілетін қызмет регламентін бекіту туралы" Шығыс Қазақстан облысы әкімдігінің 2016 жылғы 14 наурыздағы № 68 (Нормативтік құқықтық актілерді мемлекеттік тіркеу тізілімінде тіркелген нөмірі 4503, 2016 жылғы 6 мамырдағы № 51 (17291) "Дидар", 2016 жылғы 7 мамырдағы № 52 (19804)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аталған қаулымен бекітілген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жаңа редакцияда жазылсын. </w:t>
      </w:r>
    </w:p>
    <w:bookmarkEnd w:id="2"/>
    <w:bookmarkStart w:name="z4" w:id="3"/>
    <w:p>
      <w:pPr>
        <w:spacing w:after="0"/>
        <w:ind w:left="0"/>
        <w:jc w:val="both"/>
      </w:pPr>
      <w:r>
        <w:rPr>
          <w:rFonts w:ascii="Times New Roman"/>
          <w:b w:val="false"/>
          <w:i w:val="false"/>
          <w:color w:val="000000"/>
          <w:sz w:val="28"/>
        </w:rPr>
        <w:t xml:space="preserve">
      2.Осы қаулы оны алғашқы ресми жариялаған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2017 жылғы "3" сәуірдегі </w:t>
            </w:r>
            <w:r>
              <w:br/>
            </w:r>
            <w:r>
              <w:rPr>
                <w:rFonts w:ascii="Times New Roman"/>
                <w:b w:val="false"/>
                <w:i w:val="false"/>
                <w:color w:val="000000"/>
                <w:sz w:val="20"/>
              </w:rPr>
              <w:t>№ 82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2016 жылғы 14 наурыздағы </w:t>
            </w:r>
            <w:r>
              <w:br/>
            </w:r>
            <w:r>
              <w:rPr>
                <w:rFonts w:ascii="Times New Roman"/>
                <w:b w:val="false"/>
                <w:i w:val="false"/>
                <w:color w:val="000000"/>
                <w:sz w:val="20"/>
              </w:rPr>
              <w:t>№ 68 қаулысымен бекітілген</w:t>
            </w:r>
          </w:p>
        </w:tc>
      </w:tr>
    </w:tbl>
    <w:bookmarkStart w:name="z7" w:id="4"/>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 регламенті</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1. "Ауыл шаруашылығы тауарын өндірушілерге су беру қызметтерінің құнын субсидиялау"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p>
    <w:bookmarkEnd w:id="6"/>
    <w:bookmarkStart w:name="z10" w:id="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7"/>
    <w:bookmarkStart w:name="z11" w:id="8"/>
    <w:p>
      <w:pPr>
        <w:spacing w:after="0"/>
        <w:ind w:left="0"/>
        <w:jc w:val="both"/>
      </w:pPr>
      <w:r>
        <w:rPr>
          <w:rFonts w:ascii="Times New Roman"/>
          <w:b w:val="false"/>
          <w:i w:val="false"/>
          <w:color w:val="000000"/>
          <w:sz w:val="28"/>
        </w:rPr>
        <w:t>
      1) көрсетілетін қызметті берушінің кеңсесі;</w:t>
      </w:r>
    </w:p>
    <w:bookmarkEnd w:id="8"/>
    <w:bookmarkStart w:name="z12" w:id="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9"/>
    <w:bookmarkStart w:name="z13" w:id="10"/>
    <w:p>
      <w:pPr>
        <w:spacing w:after="0"/>
        <w:ind w:left="0"/>
        <w:jc w:val="both"/>
      </w:pPr>
      <w:r>
        <w:rPr>
          <w:rFonts w:ascii="Times New Roman"/>
          <w:b w:val="false"/>
          <w:i w:val="false"/>
          <w:color w:val="000000"/>
          <w:sz w:val="28"/>
        </w:rPr>
        <w:t>
      2. Мемлекеттік қызметті көрсету нысаны: қағаз түрінде.</w:t>
      </w:r>
    </w:p>
    <w:bookmarkEnd w:id="10"/>
    <w:bookmarkStart w:name="z14" w:id="11"/>
    <w:p>
      <w:pPr>
        <w:spacing w:after="0"/>
        <w:ind w:left="0"/>
        <w:jc w:val="both"/>
      </w:pPr>
      <w:r>
        <w:rPr>
          <w:rFonts w:ascii="Times New Roman"/>
          <w:b w:val="false"/>
          <w:i w:val="false"/>
          <w:color w:val="000000"/>
          <w:sz w:val="28"/>
        </w:rPr>
        <w:t>
      3. Мемлекеттік қызметті көрсету нәтижесі – одан әрі көрсетілетін қызметті алушылардың банктік шоттарына тиесілі субсидияларды аудару үшін аумақтық қазынашылық бөлімшесіне төлем құжаттарын ұсыну.</w:t>
      </w:r>
    </w:p>
    <w:bookmarkEnd w:id="11"/>
    <w:bookmarkStart w:name="z15" w:id="12"/>
    <w:p>
      <w:pPr>
        <w:spacing w:after="0"/>
        <w:ind w:left="0"/>
        <w:jc w:val="both"/>
      </w:pPr>
      <w:r>
        <w:rPr>
          <w:rFonts w:ascii="Times New Roman"/>
          <w:b w:val="false"/>
          <w:i w:val="false"/>
          <w:color w:val="000000"/>
          <w:sz w:val="28"/>
        </w:rPr>
        <w:t xml:space="preserve">
      Мемлекеттік қызметті көрсету нәтижесін ұсыну нысаны: қағаз түрінде. </w:t>
      </w:r>
    </w:p>
    <w:bookmarkEnd w:id="12"/>
    <w:bookmarkStart w:name="z16" w:id="13"/>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Қазақстан Республикасы Ауыл шаруашылығы министрінің </w:t>
      </w:r>
      <w:r>
        <w:rPr>
          <w:rFonts w:ascii="Times New Roman"/>
          <w:b w:val="false"/>
          <w:i w:val="false"/>
          <w:color w:val="000000"/>
          <w:sz w:val="28"/>
        </w:rPr>
        <w:t xml:space="preserve">2015 жылғы 8 желтоқсандағы № 6-4/1072 (Нормативтік құқықтық актілерді мемлекеттік тіркеу тізілімінде тіркелген нөмірі 12933) бұйрығымен бекітілген "Ауыл шаруашылығы тауарын өндірушілерге су беру қызметтерінің құнын субсидиялау"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берушінің уәкілетті адамының қолы қойылған, субсидия тағайындау/тағайындамау туралы шешімі бар қағаз жеткізгіштегі субсидия алуға өтінімді қарау нәтижелері туралы хабарлама жолданады.</w:t>
      </w:r>
    </w:p>
    <w:bookmarkEnd w:id="13"/>
    <w:bookmarkStart w:name="z18"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
    <w:bookmarkStart w:name="z19" w:id="1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 оның өкілінің (жеке тұлғаға – нотариалды куәландырылған сенімхат бойынша, заңды тұлғаға – өкілеттілікті растайтын құжат бойынша)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өтінімінің болуы негіз болып табылады.</w:t>
      </w:r>
    </w:p>
    <w:bookmarkEnd w:id="15"/>
    <w:bookmarkStart w:name="z20" w:id="16"/>
    <w:p>
      <w:pPr>
        <w:spacing w:after="0"/>
        <w:ind w:left="0"/>
        <w:jc w:val="both"/>
      </w:pPr>
      <w:r>
        <w:rPr>
          <w:rFonts w:ascii="Times New Roman"/>
          <w:b w:val="false"/>
          <w:i w:val="false"/>
          <w:color w:val="000000"/>
          <w:sz w:val="28"/>
        </w:rPr>
        <w:t xml:space="preserve">
      5. Мемлекеттiк қызмет көрсету процесінің құрамына кіретін рәсімдердің (іс-қимылдардың) мазмұны, орындалу ұзақтығы: </w:t>
      </w:r>
    </w:p>
    <w:bookmarkEnd w:id="16"/>
    <w:bookmarkStart w:name="z21" w:id="17"/>
    <w:p>
      <w:pPr>
        <w:spacing w:after="0"/>
        <w:ind w:left="0"/>
        <w:jc w:val="both"/>
      </w:pPr>
      <w:r>
        <w:rPr>
          <w:rFonts w:ascii="Times New Roman"/>
          <w:b w:val="false"/>
          <w:i w:val="false"/>
          <w:color w:val="000000"/>
          <w:sz w:val="28"/>
        </w:rPr>
        <w:t>
      1-іс-қимыл – көрсетілетін қызметті берушінің кеңсесінің көрсетілетін қызметті алушының өтінімін қабылдауы және тіркеуі. Орындалу ұзақтығы – 15 (он бес) минут;</w:t>
      </w:r>
    </w:p>
    <w:bookmarkEnd w:id="17"/>
    <w:bookmarkStart w:name="z22" w:id="18"/>
    <w:p>
      <w:pPr>
        <w:spacing w:after="0"/>
        <w:ind w:left="0"/>
        <w:jc w:val="both"/>
      </w:pPr>
      <w:r>
        <w:rPr>
          <w:rFonts w:ascii="Times New Roman"/>
          <w:b w:val="false"/>
          <w:i w:val="false"/>
          <w:color w:val="000000"/>
          <w:sz w:val="28"/>
        </w:rPr>
        <w:t xml:space="preserve">
      2-іс-қимыл – көрсетілетін қызметті берушінің орындаушысының көрсетілетін қызметті алушының өтінімінің Қазақстан Республикасы Ауыл шаруашылығы министрінің 2015 жылғы 30 маусымдағы № 6-3/597 (Нормативтік құқықтық актілерді мемлекеттік тіркеу тізілімінде тіркелген нөмірі 12714) бұйрығымен бекітілген Ауыл шаруашылығы тауарын өндірушілерге су беру қызметтерінің құнын субсидиялау </w:t>
      </w:r>
      <w:r>
        <w:rPr>
          <w:rFonts w:ascii="Times New Roman"/>
          <w:b w:val="false"/>
          <w:i w:val="false"/>
          <w:color w:val="000000"/>
          <w:sz w:val="28"/>
        </w:rPr>
        <w:t>қағидаларымен</w:t>
      </w:r>
      <w:r>
        <w:rPr>
          <w:rFonts w:ascii="Times New Roman"/>
          <w:b w:val="false"/>
          <w:i w:val="false"/>
          <w:color w:val="000000"/>
          <w:sz w:val="28"/>
        </w:rPr>
        <w:t xml:space="preserve"> (бұдан әрі – Қағидалар) белгіленген, субсидия алу шарттарына сәйкестігін қарауы және бюджеттік субсидияларды төлеу ведомосін құруы, не Стандарттың </w:t>
      </w:r>
      <w:r>
        <w:rPr>
          <w:rFonts w:ascii="Times New Roman"/>
          <w:b w:val="false"/>
          <w:i w:val="false"/>
          <w:color w:val="000000"/>
          <w:sz w:val="28"/>
        </w:rPr>
        <w:t>10-тармағы</w:t>
      </w:r>
      <w:r>
        <w:rPr>
          <w:rFonts w:ascii="Times New Roman"/>
          <w:b w:val="false"/>
          <w:i w:val="false"/>
          <w:color w:val="000000"/>
          <w:sz w:val="28"/>
        </w:rPr>
        <w:t xml:space="preserve"> негізінде мемлекеттік қызметті көрсетуден дәлелді бас тартуы. Орындалу ұзақтығы – 4 (төрт) жұмыс күні;</w:t>
      </w:r>
    </w:p>
    <w:bookmarkEnd w:id="18"/>
    <w:bookmarkStart w:name="z23" w:id="19"/>
    <w:p>
      <w:pPr>
        <w:spacing w:after="0"/>
        <w:ind w:left="0"/>
        <w:jc w:val="both"/>
      </w:pPr>
      <w:r>
        <w:rPr>
          <w:rFonts w:ascii="Times New Roman"/>
          <w:b w:val="false"/>
          <w:i w:val="false"/>
          <w:color w:val="000000"/>
          <w:sz w:val="28"/>
        </w:rPr>
        <w:t>
      3-іс-қимыл – одан әрі көрсетілетін қызметті алушының банктік шоттарына тиесілі субсидияларды аудару үшін аумақтық қазынашылық бөлімшесіне төлем құжаттарын ұсыну. Орындалу ұзақтығы – 1 (бір) жұмыс күні.</w:t>
      </w:r>
    </w:p>
    <w:bookmarkEnd w:id="19"/>
    <w:bookmarkStart w:name="z24" w:id="20"/>
    <w:p>
      <w:pPr>
        <w:spacing w:after="0"/>
        <w:ind w:left="0"/>
        <w:jc w:val="both"/>
      </w:pPr>
      <w:r>
        <w:rPr>
          <w:rFonts w:ascii="Times New Roman"/>
          <w:b w:val="false"/>
          <w:i w:val="false"/>
          <w:color w:val="000000"/>
          <w:sz w:val="28"/>
        </w:rPr>
        <w:t xml:space="preserve">
      Көрсетілетін қызметті берушіге немесе Мемлекеттік корпорацияға жүгінген кезде мемлекеттік қызметті көрсету мерзімдері көрсетілетін қызметті берушіге өтінімді тапсырған сәттен бастап - 5 (бес) жұмыс күні. </w:t>
      </w:r>
    </w:p>
    <w:bookmarkEnd w:id="20"/>
    <w:bookmarkStart w:name="z25" w:id="21"/>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өтінімі болып табылады, ол 2-іс-қимылды орындау үшін негіз болады. Осы Регламенттің 5 тармағында көрсетілген 2-іс-қимылдың нәтижесі 3-іс-қимылды орындау үшін негіз болатын бюджеттік субсидиялар төлеуге қалыптастырылған ведомость, не мемлекеттік қызметті көрсетуден дәлелді бас тарту болып табылады. Осы Регламенттің 5 тармағында көрсетілген 3-іс-қимылдың нәтижесі аумақтық қазынашылық бөлімшесіне ұсынылған төлем құжаттары болып табылады. </w:t>
      </w:r>
    </w:p>
    <w:bookmarkEnd w:id="21"/>
    <w:bookmarkStart w:name="z26" w:id="22"/>
    <w:p>
      <w:pPr>
        <w:spacing w:after="0"/>
        <w:ind w:left="0"/>
        <w:jc w:val="left"/>
      </w:pPr>
      <w:r>
        <w:rPr>
          <w:rFonts w:ascii="Times New Roman"/>
          <w:b/>
          <w:i w:val="false"/>
          <w:color w:val="000000"/>
        </w:rPr>
        <w:t xml:space="preserve">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2"/>
    <w:bookmarkStart w:name="z27" w:id="2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3"/>
    <w:bookmarkStart w:name="z28" w:id="24"/>
    <w:p>
      <w:pPr>
        <w:spacing w:after="0"/>
        <w:ind w:left="0"/>
        <w:jc w:val="both"/>
      </w:pPr>
      <w:r>
        <w:rPr>
          <w:rFonts w:ascii="Times New Roman"/>
          <w:b w:val="false"/>
          <w:i w:val="false"/>
          <w:color w:val="000000"/>
          <w:sz w:val="28"/>
        </w:rPr>
        <w:t>
      1) көрсетілетін қызметті берушінің кеңсесі;</w:t>
      </w:r>
    </w:p>
    <w:bookmarkEnd w:id="24"/>
    <w:bookmarkStart w:name="z29" w:id="25"/>
    <w:p>
      <w:pPr>
        <w:spacing w:after="0"/>
        <w:ind w:left="0"/>
        <w:jc w:val="both"/>
      </w:pPr>
      <w:r>
        <w:rPr>
          <w:rFonts w:ascii="Times New Roman"/>
          <w:b w:val="false"/>
          <w:i w:val="false"/>
          <w:color w:val="000000"/>
          <w:sz w:val="28"/>
        </w:rPr>
        <w:t>
      2) көрсетілетін қызметті берушінің орындаушысы.</w:t>
      </w:r>
    </w:p>
    <w:bookmarkEnd w:id="25"/>
    <w:bookmarkStart w:name="z30" w:id="26"/>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26"/>
    <w:bookmarkStart w:name="z31" w:id="27"/>
    <w:p>
      <w:pPr>
        <w:spacing w:after="0"/>
        <w:ind w:left="0"/>
        <w:jc w:val="both"/>
      </w:pPr>
      <w:r>
        <w:rPr>
          <w:rFonts w:ascii="Times New Roman"/>
          <w:b w:val="false"/>
          <w:i w:val="false"/>
          <w:color w:val="000000"/>
          <w:sz w:val="28"/>
        </w:rPr>
        <w:t>
      1-іс-қимыл – көрсетілетін қызметті берушінің кеңсесінің көрсетілетін қызметті алушының өтінімін қабылдауы және тіркеуі. Орындалу ұзақтығы – 15 (он бес) минут;</w:t>
      </w:r>
    </w:p>
    <w:bookmarkEnd w:id="27"/>
    <w:bookmarkStart w:name="z32" w:id="28"/>
    <w:p>
      <w:pPr>
        <w:spacing w:after="0"/>
        <w:ind w:left="0"/>
        <w:jc w:val="both"/>
      </w:pPr>
      <w:r>
        <w:rPr>
          <w:rFonts w:ascii="Times New Roman"/>
          <w:b w:val="false"/>
          <w:i w:val="false"/>
          <w:color w:val="000000"/>
          <w:sz w:val="28"/>
        </w:rPr>
        <w:t xml:space="preserve">
      2-іс-қимыл – көрсетілетін қызметті берушінің орындаушысының көрсетілетін қызметті алушының өтінімінің Қағидалармен белгіленген шарттарға сәйкестігін қарауы және бюджеттік субсидиялар төлеуге арналған ведомості қалыптастыруы, не Стандарттың </w:t>
      </w:r>
      <w:r>
        <w:rPr>
          <w:rFonts w:ascii="Times New Roman"/>
          <w:b w:val="false"/>
          <w:i w:val="false"/>
          <w:color w:val="000000"/>
          <w:sz w:val="28"/>
        </w:rPr>
        <w:t>10-тармағының</w:t>
      </w:r>
      <w:r>
        <w:rPr>
          <w:rFonts w:ascii="Times New Roman"/>
          <w:b w:val="false"/>
          <w:i w:val="false"/>
          <w:color w:val="000000"/>
          <w:sz w:val="28"/>
        </w:rPr>
        <w:t xml:space="preserve"> негізінде мемлекеттік қызметті көрсетуден дәлелді бас тартуы. Орындалу ұзақтығы – 4 (төрт) жұмыс күні;</w:t>
      </w:r>
    </w:p>
    <w:bookmarkEnd w:id="28"/>
    <w:bookmarkStart w:name="z33" w:id="29"/>
    <w:p>
      <w:pPr>
        <w:spacing w:after="0"/>
        <w:ind w:left="0"/>
        <w:jc w:val="both"/>
      </w:pPr>
      <w:r>
        <w:rPr>
          <w:rFonts w:ascii="Times New Roman"/>
          <w:b w:val="false"/>
          <w:i w:val="false"/>
          <w:color w:val="000000"/>
          <w:sz w:val="28"/>
        </w:rPr>
        <w:t>
      3-іс-қимыл – одан әрі көрсетілетін қызметті алушының банктік шоттарына тиесілі субсидияларды аудару үшін аумақтық қазынашылық бөлімшесіне төлем құжаттарын ұсыну. Орындалу ұзақтығы – 1 (бір) жұмыс күні.</w:t>
      </w:r>
    </w:p>
    <w:bookmarkEnd w:id="29"/>
    <w:bookmarkStart w:name="z34" w:id="30"/>
    <w:p>
      <w:pPr>
        <w:spacing w:after="0"/>
        <w:ind w:left="0"/>
        <w:jc w:val="left"/>
      </w:pPr>
      <w:r>
        <w:rPr>
          <w:rFonts w:ascii="Times New Roman"/>
          <w:b/>
          <w:i w:val="false"/>
          <w:color w:val="000000"/>
        </w:rPr>
        <w:t xml:space="preserve"> 3. Мемлекеттік корпорациямен және (немесе) өзге де көрсетілетін қызметті берушілермен өзара іс-қимыл тәртібін, сондай-ақ электрондық мемлекеттік қызмет көрсету процесінде ақпараттық жүйелерді қолдану тәртібін сипаттау</w:t>
      </w:r>
    </w:p>
    <w:bookmarkEnd w:id="30"/>
    <w:bookmarkStart w:name="z35" w:id="31"/>
    <w:p>
      <w:pPr>
        <w:spacing w:after="0"/>
        <w:ind w:left="0"/>
        <w:jc w:val="both"/>
      </w:pPr>
      <w:r>
        <w:rPr>
          <w:rFonts w:ascii="Times New Roman"/>
          <w:b w:val="false"/>
          <w:i w:val="false"/>
          <w:color w:val="000000"/>
          <w:sz w:val="28"/>
        </w:rPr>
        <w:t xml:space="preserve">
      9. Көрсетілетін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31"/>
    <w:bookmarkStart w:name="z36" w:id="32"/>
    <w:p>
      <w:pPr>
        <w:spacing w:after="0"/>
        <w:ind w:left="0"/>
        <w:jc w:val="both"/>
      </w:pPr>
      <w:r>
        <w:rPr>
          <w:rFonts w:ascii="Times New Roman"/>
          <w:b w:val="false"/>
          <w:i w:val="false"/>
          <w:color w:val="000000"/>
          <w:sz w:val="28"/>
        </w:rPr>
        <w:t>
       Көрсетілетін қызметті алушының сұратуын өңдеу ұзақтығы - 15 (он бес) минут.</w:t>
      </w:r>
    </w:p>
    <w:bookmarkEnd w:id="32"/>
    <w:bookmarkStart w:name="z37" w:id="33"/>
    <w:p>
      <w:pPr>
        <w:spacing w:after="0"/>
        <w:ind w:left="0"/>
        <w:jc w:val="both"/>
      </w:pPr>
      <w:r>
        <w:rPr>
          <w:rFonts w:ascii="Times New Roman"/>
          <w:b w:val="false"/>
          <w:i w:val="false"/>
          <w:color w:val="000000"/>
          <w:sz w:val="28"/>
        </w:rPr>
        <w:t>
      Мемлекеттік корпорацияға жүгінген көрсетілетін қызметті алушы қағаз жеткізгіштегі өтініш бланкісін толтырады.</w:t>
      </w:r>
    </w:p>
    <w:bookmarkEnd w:id="33"/>
    <w:bookmarkStart w:name="z38" w:id="34"/>
    <w:p>
      <w:pPr>
        <w:spacing w:after="0"/>
        <w:ind w:left="0"/>
        <w:jc w:val="both"/>
      </w:pPr>
      <w:r>
        <w:rPr>
          <w:rFonts w:ascii="Times New Roman"/>
          <w:b w:val="false"/>
          <w:i w:val="false"/>
          <w:color w:val="000000"/>
          <w:sz w:val="28"/>
        </w:rPr>
        <w:t>
      Мемлекеттік корпорацияның операциялық залының қызметкері (оператор) қағаз жеткізгіштегі өтінішті қабылдайды және қабылдаған өтінішті ХҚКО-ның ықпалдастырылған ақпараттық жүйесінде (бұдан әрі – ЫАЖ) тіркейді және көрсетілетін қызметті алушыға тиісті құжаттардың қабылданғаны туралы, сондай-ақ дайын құжаттардың берілу күні көрсетілген қолхат береді.</w:t>
      </w:r>
    </w:p>
    <w:bookmarkEnd w:id="34"/>
    <w:bookmarkStart w:name="z39" w:id="35"/>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операциялық залының қызметкері (оператор)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5"/>
    <w:bookmarkStart w:name="z40" w:id="36"/>
    <w:p>
      <w:pPr>
        <w:spacing w:after="0"/>
        <w:ind w:left="0"/>
        <w:jc w:val="both"/>
      </w:pPr>
      <w:r>
        <w:rPr>
          <w:rFonts w:ascii="Times New Roman"/>
          <w:b w:val="false"/>
          <w:i w:val="false"/>
          <w:color w:val="000000"/>
          <w:sz w:val="28"/>
        </w:rPr>
        <w:t>
      Жинақтау секторына келіп түскен өтініш (құжаттар топтамасымен бірге) қолхаттағы штрих-кодты сканерлеу жолымен Мемлекеттік корпорацияның ЫАЖ жүйесінде тіркеледі.</w:t>
      </w:r>
    </w:p>
    <w:bookmarkEnd w:id="36"/>
    <w:bookmarkStart w:name="z41" w:id="37"/>
    <w:p>
      <w:pPr>
        <w:spacing w:after="0"/>
        <w:ind w:left="0"/>
        <w:jc w:val="both"/>
      </w:pPr>
      <w:r>
        <w:rPr>
          <w:rFonts w:ascii="Times New Roman"/>
          <w:b w:val="false"/>
          <w:i w:val="false"/>
          <w:color w:val="000000"/>
          <w:sz w:val="28"/>
        </w:rPr>
        <w:t>
      Көрсетілетін қызметті берушіге берілетін құжаттар тізілімі Мемлекеттік корпорацияның ЫАЖ-да автоматты түрде тіркеледі. Қызметкер (маман) көрсетілетін қызметті берушіге берілетін құжаттардың басып шығарылған тізілімін екі данада беруді жүзеге асырады.</w:t>
      </w:r>
    </w:p>
    <w:bookmarkEnd w:id="37"/>
    <w:bookmarkStart w:name="z42" w:id="38"/>
    <w:p>
      <w:pPr>
        <w:spacing w:after="0"/>
        <w:ind w:left="0"/>
        <w:jc w:val="both"/>
      </w:pPr>
      <w:r>
        <w:rPr>
          <w:rFonts w:ascii="Times New Roman"/>
          <w:b w:val="false"/>
          <w:i w:val="false"/>
          <w:color w:val="000000"/>
          <w:sz w:val="28"/>
        </w:rPr>
        <w:t>
      Тізілімнің екі данасымен бірге қалыптастырылған өтініштер (құжаттар топтамасымен бірге) арнайы жәшіктерге салынып, қапталады, мөр басылады және Мемлекеттік корпорацияның басшысы бекіткен кестеде белгіленген уақытта курьерлік немесе осыған уәкілеттік берілген өзге де байланыс арқылы көрсетілетін қызметті берушіге жолданады. Тізілімнің екінші данасы көрсетілетін қызметті берушінің алғандығы туралы белгімен Мемлекеттік корпорацияға қайтарылады.</w:t>
      </w:r>
    </w:p>
    <w:bookmarkEnd w:id="38"/>
    <w:bookmarkStart w:name="z43" w:id="39"/>
    <w:p>
      <w:pPr>
        <w:spacing w:after="0"/>
        <w:ind w:left="0"/>
        <w:jc w:val="both"/>
      </w:pPr>
      <w:r>
        <w:rPr>
          <w:rFonts w:ascii="Times New Roman"/>
          <w:b w:val="false"/>
          <w:i w:val="false"/>
          <w:color w:val="000000"/>
          <w:sz w:val="28"/>
        </w:rPr>
        <w:t xml:space="preserve">
      Беруге дайын құжаттар тізілімінің екі данасымен бірге көрсетілетін қызметті берушіден Мемлекеттік корпорацияның басшысы бекіткен кестеде белгіленген уақытта курьерлік немесе осыған уәкілеттік берілген өзге де байланыс арқылы жеткізіледі. </w:t>
      </w:r>
    </w:p>
    <w:bookmarkEnd w:id="39"/>
    <w:bookmarkStart w:name="z44" w:id="40"/>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Басқа жағдайда бас тарту себебі көрсетіле отырып, құжаттарды қабылдаудан бас тартылады.</w:t>
      </w:r>
    </w:p>
    <w:bookmarkEnd w:id="40"/>
    <w:bookmarkStart w:name="z45" w:id="41"/>
    <w:p>
      <w:pPr>
        <w:spacing w:after="0"/>
        <w:ind w:left="0"/>
        <w:jc w:val="both"/>
      </w:pPr>
      <w:r>
        <w:rPr>
          <w:rFonts w:ascii="Times New Roman"/>
          <w:b w:val="false"/>
          <w:i w:val="false"/>
          <w:color w:val="000000"/>
          <w:sz w:val="28"/>
        </w:rPr>
        <w:t>
      10. Мемлекеттік корпорация арқылы сұрату нәтижесін алу процесі:</w:t>
      </w:r>
    </w:p>
    <w:bookmarkEnd w:id="41"/>
    <w:bookmarkStart w:name="z46" w:id="42"/>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алуға мемлекеттік қызмет көрсету мерзімі өткеннен кейін жүгінеді. Мемлекеттік қызмет көрсету мерзімі – 5 (бес) жұмыс күні. Қабылдау күні мемлекеттік қызмет көрсету мерзіміне кірмейді.</w:t>
      </w:r>
    </w:p>
    <w:bookmarkEnd w:id="42"/>
    <w:bookmarkStart w:name="z47" w:id="43"/>
    <w:p>
      <w:pPr>
        <w:spacing w:after="0"/>
        <w:ind w:left="0"/>
        <w:jc w:val="both"/>
      </w:pPr>
      <w:r>
        <w:rPr>
          <w:rFonts w:ascii="Times New Roman"/>
          <w:b w:val="false"/>
          <w:i w:val="false"/>
          <w:color w:val="000000"/>
          <w:sz w:val="28"/>
        </w:rPr>
        <w:t>
      Мемлекеттік корпорацияда көрсетілетін қызметті алушыға көрсетілетін қызметті берушінің уәкілетті адамы қол қойған субсидияны тағайындау/ тағайындамау туралы шешімді беруді жеке басты куәландыратын құжатты (не оның өкілін нотариалды куәландырылған сенімхат бойынша, заңды тұлғаға – өкілеттікті растайтын құжат бойынша) көрсеткен жағдайда, қолхат негізінде оның жұмыскері жүзеге асырады.</w:t>
      </w:r>
    </w:p>
    <w:bookmarkEnd w:id="43"/>
    <w:bookmarkStart w:name="z48" w:id="44"/>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Мемлекеттік корпорациямен өзара іс-қимыл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тауарын </w:t>
            </w:r>
            <w:r>
              <w:br/>
            </w:r>
            <w:r>
              <w:rPr>
                <w:rFonts w:ascii="Times New Roman"/>
                <w:b w:val="false"/>
                <w:i w:val="false"/>
                <w:color w:val="000000"/>
                <w:sz w:val="20"/>
              </w:rPr>
              <w:t xml:space="preserve">өндірушілерге су беру </w:t>
            </w:r>
            <w:r>
              <w:br/>
            </w:r>
            <w:r>
              <w:rPr>
                <w:rFonts w:ascii="Times New Roman"/>
                <w:b w:val="false"/>
                <w:i w:val="false"/>
                <w:color w:val="000000"/>
                <w:sz w:val="20"/>
              </w:rPr>
              <w:t xml:space="preserve">қызметтерінің құнын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50" w:id="45"/>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қызметін көрсетудің бизнес-процестерінің анықтамалығы</w:t>
      </w:r>
    </w:p>
    <w:bookmarkEnd w:id="45"/>
    <w:bookmarkStart w:name="z51" w:id="46"/>
    <w:p>
      <w:pPr>
        <w:spacing w:after="0"/>
        <w:ind w:left="0"/>
        <w:jc w:val="left"/>
      </w:pPr>
      <w:r>
        <w:rPr>
          <w:rFonts w:ascii="Times New Roman"/>
          <w:b/>
          <w:i w:val="false"/>
          <w:color w:val="000000"/>
        </w:rPr>
        <w:t xml:space="preserve"> 1. Көрсетілетін қызметті берушінің кеңсесі арқылы</w:t>
      </w:r>
    </w:p>
    <w:bookmarkEnd w:id="46"/>
    <w:bookmarkStart w:name="z52"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5676900" cy="1193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76900" cy="1193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8"/>
    <w:p>
      <w:pPr>
        <w:spacing w:after="0"/>
        <w:ind w:left="0"/>
        <w:jc w:val="left"/>
      </w:pPr>
      <w:r>
        <w:rPr>
          <w:rFonts w:ascii="Times New Roman"/>
          <w:b/>
          <w:i w:val="false"/>
          <w:color w:val="000000"/>
        </w:rPr>
        <w:t xml:space="preserve"> 2. Мемлекеттік корпорация арқылы </w:t>
      </w:r>
    </w:p>
    <w:bookmarkEnd w:id="48"/>
    <w:bookmarkStart w:name="z54"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6654800" cy="128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54800" cy="1286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50"/>
    <w:p>
      <w:pPr>
        <w:spacing w:after="0"/>
        <w:ind w:left="0"/>
        <w:jc w:val="left"/>
      </w:pPr>
      <w:r>
        <w:rPr>
          <w:rFonts w:ascii="Times New Roman"/>
          <w:b/>
          <w:i w:val="false"/>
          <w:color w:val="000000"/>
        </w:rPr>
        <w:t xml:space="preserve"> Шартты белгілер: </w:t>
      </w:r>
    </w:p>
    <w:bookmarkEnd w:id="50"/>
    <w:bookmarkStart w:name="z56"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