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f471" w14:textId="c4df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12 шілдедегі № 12/123-VI шешімі. Шығыс Қазақстан облысының Әділет департаментінде 2017 жылғы 18 шілдеде № 5128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2017 жылғы 5 қаңтардағы № 1 "Рудный Алтай", 2017 жылғы 5 қаңтардағы № 1 "Дидар" газеттерінде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248 532 129,8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30 649 165,7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1 974 205,1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215 908 759,0 мың теңге;</w:t>
      </w:r>
    </w:p>
    <w:bookmarkEnd w:id="7"/>
    <w:bookmarkStart w:name="z10" w:id="8"/>
    <w:p>
      <w:pPr>
        <w:spacing w:after="0"/>
        <w:ind w:left="0"/>
        <w:jc w:val="both"/>
      </w:pPr>
      <w:r>
        <w:rPr>
          <w:rFonts w:ascii="Times New Roman"/>
          <w:b w:val="false"/>
          <w:i w:val="false"/>
          <w:color w:val="000000"/>
          <w:sz w:val="28"/>
        </w:rPr>
        <w:t xml:space="preserve">
      2) шығындар – 245 392 890,4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7 410 433,4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13 678 072,7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6 267 639,3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3 846 552,0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3 846 552,0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- 8 117 746,0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8 117 746,0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7"/>
    <w:bookmarkStart w:name="z20"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Мұхтарханов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12 шілдедегі</w:t>
            </w:r>
            <w:r>
              <w:br/>
            </w:r>
            <w:r>
              <w:rPr>
                <w:rFonts w:ascii="Times New Roman"/>
                <w:b w:val="false"/>
                <w:i w:val="false"/>
                <w:color w:val="000000"/>
                <w:sz w:val="20"/>
              </w:rPr>
              <w:t>№ 12/123-VІ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8/75-VI шешіміне</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2017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248 532 129,8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30 649 165,7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13 702 321,7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5 295 445,0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1 974 205,1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599 903,8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484 578,8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478 423,0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1 003 103,9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215 908 759,0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35 572 564,0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25 530 312,0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245 392 890,4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2 588 292,5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1 873 891,9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1 576 484,9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1 388 308,6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істері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316 388,3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13 958 199,5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9 614 458,4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30 941 832,3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11 420 116,7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4 198 360,0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2 655 241,4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2 151 954,2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503 287,2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4 566 515,3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209 530,7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4 356 984,6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10 286 955,6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9 827 974,6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9 777 157,6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7 548 366,4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7 548 366,4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650 839,4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5 139 767,2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37 741 159,0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3 155 303,6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8 197 214,0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4 588 358,0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4 588 358,0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4 137 693,0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10 584 031,4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10 583 627,7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352 832,7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8 834 193,0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11 022 959,0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4 655 797,1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1 443 385,1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4 504 098,6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4 387 800,6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2 096 717,0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25 865 376,1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14 686 416,5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14 641 993,5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5 646 414,9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8 283 258,0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712 320,6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11 178 959,6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11 178 959,6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5 970 911,9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1 740 503,6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10 804 883,7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2 685 500,1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1 127 973,0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5 836 358,6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5 830 791,8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4 629 266,0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22 024 985,3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19 081 551,0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18 363 273,0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1 131 883,8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3 265 126,1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3 265 126,1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3 210 609,1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3 002 140,1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20 247 258,9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17 115 488,8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17 115 488,8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9 032 821,6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2 595 328,0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2 949 600,1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2 949 600,1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2 493 089,8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8 639 019,8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4 923 590,9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3 563 813,9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3 563 813,9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3 715 428,9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2 332 884,7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1 815 712,3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56 327 008,6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13 678 072,7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8 882 569,7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8 882 569,7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6 267 639,3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6 267 639,3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5 575 548,7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3 069 321,7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1 862 412,0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2 930 481,5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