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fc60" w14:textId="7c6f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ауданында орналасқан Безымянный № 3 бұлағының және оның арнасын бұру каналының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2017 жылғы 14 тамыздағы № 200 қаулысы. Шығыс Қазақстан облысының Әділет департаментінде 2017 жылғы 13 қыркүйекте № 5211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Безымянный № 3 бұлағының және оның арнасын бұру каналының су қорғау аймақтары мен су қорғау белдеулерін белгілеу жобасына сәйкес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Жарма ауданында орналасқан Безымянный № 3 бұлағының және оның арнасын бұру каналының </w:t>
      </w:r>
      <w:r>
        <w:rPr>
          <w:rFonts w:ascii="Times New Roman"/>
          <w:b w:val="false"/>
          <w:i w:val="false"/>
          <w:color w:val="000000"/>
          <w:sz w:val="28"/>
        </w:rPr>
        <w:t>су қорғау аймақтары</w:t>
      </w:r>
      <w:r>
        <w:rPr>
          <w:rFonts w:ascii="Times New Roman"/>
          <w:b w:val="false"/>
          <w:i w:val="false"/>
          <w:color w:val="000000"/>
          <w:sz w:val="28"/>
        </w:rPr>
        <w:t xml:space="preserve"> мен су қорғау белдеулері;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Жарма ауданында орналасқан Безымянный № 3 бұлағының және оның арнасын бұру каналының су қорғау аймақтары аумағында шаруашылыққа пайдаланудың арнайы режимі мен су қорғау белдеулері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(М.М. Құсаинов) Безымянный № 3 бұлағының және оның арнасын бұру каналының су қорғау аймақтары мен су қорғау белдеулері жобасын Қазақстан Республикасының заңнамасымен белгіленген құзыретіне сәйкес шаралар қабылдау үшін Жарма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"КЕЛІСІЛДІ"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бассейндік инспекциясының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басшысының міндетін атқарушы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М. Иманжанов</w:t>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15</w:t>
      </w:r>
      <w:r>
        <w:rPr>
          <w:rFonts w:ascii="Times New Roman"/>
          <w:b w:val="false"/>
          <w:i w:val="false"/>
          <w:color w:val="000000"/>
          <w:sz w:val="28"/>
        </w:rPr>
        <w:t xml:space="preserve">" </w:t>
      </w:r>
      <w:r>
        <w:rPr>
          <w:rFonts w:ascii="Times New Roman"/>
          <w:b w:val="false"/>
          <w:i w:val="false"/>
          <w:color w:val="000000"/>
          <w:sz w:val="28"/>
          <w:u w:val="single"/>
        </w:rPr>
        <w:t>08</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Ғ. Сүлейменов</w:t>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15</w:t>
      </w:r>
      <w:r>
        <w:rPr>
          <w:rFonts w:ascii="Times New Roman"/>
          <w:b w:val="false"/>
          <w:i w:val="false"/>
          <w:color w:val="000000"/>
          <w:sz w:val="28"/>
        </w:rPr>
        <w:t xml:space="preserve">" </w:t>
      </w:r>
      <w:r>
        <w:rPr>
          <w:rFonts w:ascii="Times New Roman"/>
          <w:b w:val="false"/>
          <w:i w:val="false"/>
          <w:color w:val="000000"/>
          <w:sz w:val="28"/>
          <w:u w:val="single"/>
        </w:rPr>
        <w:t>08</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"14" тамыздағы </w:t>
            </w:r>
            <w:r>
              <w:br/>
            </w:r>
            <w:r>
              <w:rPr>
                <w:rFonts w:ascii="Times New Roman"/>
                <w:b w:val="false"/>
                <w:i w:val="false"/>
                <w:color w:val="000000"/>
                <w:sz w:val="20"/>
              </w:rPr>
              <w:t>№ 200 қаулысына қосымша</w:t>
            </w:r>
          </w:p>
        </w:tc>
      </w:tr>
    </w:tbl>
    <w:bookmarkStart w:name="z12" w:id="10"/>
    <w:p>
      <w:pPr>
        <w:spacing w:after="0"/>
        <w:ind w:left="0"/>
        <w:jc w:val="left"/>
      </w:pPr>
      <w:r>
        <w:rPr>
          <w:rFonts w:ascii="Times New Roman"/>
          <w:b/>
          <w:i w:val="false"/>
          <w:color w:val="000000"/>
        </w:rPr>
        <w:t xml:space="preserve"> Жарма ауданында орналасқан Безымянный № 3 бұлағының және оның арнасын бұру каналының су қорғау аймақтары мен су қорғау белдеулері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1652"/>
        <w:gridCol w:w="1652"/>
        <w:gridCol w:w="2484"/>
        <w:gridCol w:w="1653"/>
        <w:gridCol w:w="1653"/>
        <w:gridCol w:w="2018"/>
      </w:tblGrid>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r>
              <w:br/>
            </w:r>
            <w:r>
              <w:rPr>
                <w:rFonts w:ascii="Times New Roman"/>
                <w:b w:val="false"/>
                <w:i w:val="false"/>
                <w:color w:val="000000"/>
                <w:sz w:val="20"/>
              </w:rPr>
              <w:t>
км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r>
              <w:br/>
            </w:r>
            <w:r>
              <w:rPr>
                <w:rFonts w:ascii="Times New Roman"/>
                <w:b w:val="false"/>
                <w:i w:val="false"/>
                <w:color w:val="000000"/>
                <w:sz w:val="20"/>
              </w:rPr>
              <w:t>
га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Ені,м</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Безымянный № 3 бұлағы,</w:t>
            </w:r>
            <w:r>
              <w:br/>
            </w:r>
            <w:r>
              <w:rPr>
                <w:rFonts w:ascii="Times New Roman"/>
                <w:b w:val="false"/>
                <w:i w:val="false"/>
                <w:color w:val="000000"/>
                <w:sz w:val="20"/>
              </w:rPr>
              <w:t>
сол жағалау:</w:t>
            </w:r>
            <w:r>
              <w:br/>
            </w:r>
            <w:r>
              <w:rPr>
                <w:rFonts w:ascii="Times New Roman"/>
                <w:b w:val="false"/>
                <w:i w:val="false"/>
                <w:color w:val="000000"/>
                <w:sz w:val="20"/>
              </w:rPr>
              <w:t>
ішкі шекара</w:t>
            </w:r>
            <w:r>
              <w:br/>
            </w:r>
            <w:r>
              <w:rPr>
                <w:rFonts w:ascii="Times New Roman"/>
                <w:b w:val="false"/>
                <w:i w:val="false"/>
                <w:color w:val="000000"/>
                <w:sz w:val="20"/>
              </w:rPr>
              <w:t>
сыртқы шекара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0,508</w:t>
            </w:r>
            <w:r>
              <w:br/>
            </w:r>
            <w:r>
              <w:rPr>
                <w:rFonts w:ascii="Times New Roman"/>
                <w:b w:val="false"/>
                <w:i w:val="false"/>
                <w:color w:val="000000"/>
                <w:sz w:val="20"/>
              </w:rPr>
              <w:t>
0,934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0,508</w:t>
            </w:r>
            <w:r>
              <w:br/>
            </w:r>
            <w:r>
              <w:rPr>
                <w:rFonts w:ascii="Times New Roman"/>
                <w:b w:val="false"/>
                <w:i w:val="false"/>
                <w:color w:val="000000"/>
                <w:sz w:val="20"/>
              </w:rPr>
              <w:t>
0,586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Безымянный № 3 бұлағы,</w:t>
            </w:r>
            <w:r>
              <w:br/>
            </w:r>
            <w:r>
              <w:rPr>
                <w:rFonts w:ascii="Times New Roman"/>
                <w:b w:val="false"/>
                <w:i w:val="false"/>
                <w:color w:val="000000"/>
                <w:sz w:val="20"/>
              </w:rPr>
              <w:t>
оң жағалау:</w:t>
            </w:r>
            <w:r>
              <w:br/>
            </w:r>
            <w:r>
              <w:rPr>
                <w:rFonts w:ascii="Times New Roman"/>
                <w:b w:val="false"/>
                <w:i w:val="false"/>
                <w:color w:val="000000"/>
                <w:sz w:val="20"/>
              </w:rPr>
              <w:t>
ішкі шекара</w:t>
            </w:r>
            <w:r>
              <w:br/>
            </w:r>
            <w:r>
              <w:rPr>
                <w:rFonts w:ascii="Times New Roman"/>
                <w:b w:val="false"/>
                <w:i w:val="false"/>
                <w:color w:val="000000"/>
                <w:sz w:val="20"/>
              </w:rPr>
              <w:t>
сыртқы шекара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0,508</w:t>
            </w:r>
            <w:r>
              <w:br/>
            </w:r>
            <w:r>
              <w:rPr>
                <w:rFonts w:ascii="Times New Roman"/>
                <w:b w:val="false"/>
                <w:i w:val="false"/>
                <w:color w:val="000000"/>
                <w:sz w:val="20"/>
              </w:rPr>
              <w:t>
1,983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0,508</w:t>
            </w:r>
            <w:r>
              <w:br/>
            </w:r>
            <w:r>
              <w:rPr>
                <w:rFonts w:ascii="Times New Roman"/>
                <w:b w:val="false"/>
                <w:i w:val="false"/>
                <w:color w:val="000000"/>
                <w:sz w:val="20"/>
              </w:rPr>
              <w:t>
0,726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Арнасын бұру каналы,</w:t>
            </w:r>
            <w:r>
              <w:br/>
            </w:r>
            <w:r>
              <w:rPr>
                <w:rFonts w:ascii="Times New Roman"/>
                <w:b w:val="false"/>
                <w:i w:val="false"/>
                <w:color w:val="000000"/>
                <w:sz w:val="20"/>
              </w:rPr>
              <w:t>
сол жағалау:</w:t>
            </w:r>
            <w:r>
              <w:br/>
            </w:r>
            <w:r>
              <w:rPr>
                <w:rFonts w:ascii="Times New Roman"/>
                <w:b w:val="false"/>
                <w:i w:val="false"/>
                <w:color w:val="000000"/>
                <w:sz w:val="20"/>
              </w:rPr>
              <w:t>
ішкі шекара</w:t>
            </w:r>
            <w:r>
              <w:br/>
            </w:r>
            <w:r>
              <w:rPr>
                <w:rFonts w:ascii="Times New Roman"/>
                <w:b w:val="false"/>
                <w:i w:val="false"/>
                <w:color w:val="000000"/>
                <w:sz w:val="20"/>
              </w:rPr>
              <w:t>
сыртқы шекара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2,630</w:t>
            </w:r>
            <w:r>
              <w:br/>
            </w:r>
            <w:r>
              <w:rPr>
                <w:rFonts w:ascii="Times New Roman"/>
                <w:b w:val="false"/>
                <w:i w:val="false"/>
                <w:color w:val="000000"/>
                <w:sz w:val="20"/>
              </w:rPr>
              <w:t>
2,349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2,630</w:t>
            </w:r>
            <w:r>
              <w:br/>
            </w:r>
            <w:r>
              <w:rPr>
                <w:rFonts w:ascii="Times New Roman"/>
                <w:b w:val="false"/>
                <w:i w:val="false"/>
                <w:color w:val="000000"/>
                <w:sz w:val="20"/>
              </w:rPr>
              <w:t>
2,660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Арнасын бұру каналы,</w:t>
            </w:r>
            <w:r>
              <w:br/>
            </w:r>
            <w:r>
              <w:rPr>
                <w:rFonts w:ascii="Times New Roman"/>
                <w:b w:val="false"/>
                <w:i w:val="false"/>
                <w:color w:val="000000"/>
                <w:sz w:val="20"/>
              </w:rPr>
              <w:t>
оң жағалау:</w:t>
            </w:r>
            <w:r>
              <w:br/>
            </w:r>
            <w:r>
              <w:rPr>
                <w:rFonts w:ascii="Times New Roman"/>
                <w:b w:val="false"/>
                <w:i w:val="false"/>
                <w:color w:val="000000"/>
                <w:sz w:val="20"/>
              </w:rPr>
              <w:t>
ішкі шекара</w:t>
            </w:r>
            <w:r>
              <w:br/>
            </w:r>
            <w:r>
              <w:rPr>
                <w:rFonts w:ascii="Times New Roman"/>
                <w:b w:val="false"/>
                <w:i w:val="false"/>
                <w:color w:val="000000"/>
                <w:sz w:val="20"/>
              </w:rPr>
              <w:t>
сыртқы шекара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2,630</w:t>
            </w:r>
            <w:r>
              <w:br/>
            </w:r>
            <w:r>
              <w:rPr>
                <w:rFonts w:ascii="Times New Roman"/>
                <w:b w:val="false"/>
                <w:i w:val="false"/>
                <w:color w:val="000000"/>
                <w:sz w:val="20"/>
              </w:rPr>
              <w:t>
2,777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2,630</w:t>
            </w:r>
            <w:r>
              <w:br/>
            </w:r>
            <w:r>
              <w:rPr>
                <w:rFonts w:ascii="Times New Roman"/>
                <w:b w:val="false"/>
                <w:i w:val="false"/>
                <w:color w:val="000000"/>
                <w:sz w:val="20"/>
              </w:rPr>
              <w:t>
2,753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bl>
    <w:p>
      <w:pPr>
        <w:spacing w:after="0"/>
        <w:ind w:left="0"/>
        <w:jc w:val="left"/>
      </w:pP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Ескертпе:</w:t>
      </w:r>
    </w:p>
    <w:bookmarkEnd w:id="11"/>
    <w:bookmarkStart w:name="z14" w:id="12"/>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Безымянный № 3 бұлағының және оның арнасын бұру каналының су қорғау аймақтары мен су қорғау белдеулерін белгілеу жобасының картографиялық материалында көрсетілген.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