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ce7a" w14:textId="5b5c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көрсетілетін қызметтердің регламенттерін бекіту туралы" Шығыс Қазақстан облысы әкімдігінің 2015 жылғы 3 шілдедегі № 166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7 қарашадағы № 297 қаулысы. Шығыс Қазақстан облысының Әділет департаментінде 2017 жылғы 20 қарашада № 5280 болып тіркелді. Күші жойылды - Шығыс Қазақстан облысы әкімдігінің 2020 жылғы 20 ақпандағы № 40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20.02.2020 № 40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"Дене шынықтыру және спорт саласындағы кейбір бұйрықтарға өзгерістер мен толықтырулар енгізу туралы" Қазақстан Республикасының Мәдениет және спорт министрінің 2016 жылғы 17 маусымдағы № 169 (Нормативтік құқықтық актілерді мемлекеттік тіркеу тізілімінде тіркелген нөмірі 14000)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"Дене шынықтыру және спорт саласындағы мемлекеттік көрсетілетін қызметтердің регламенттерін бекіту туралы" Шығыс Қазақстан облысы әкімдігінің 2015 жылғы 3 шілдедегі № 166 (Нормативтік құқықтық актілерді мемлекеттік тіркеу тізілімінде тіркелген нөмірі 4097, 2015 жылғы 25 тамыздағы № 96 (17185) "Дидар", 2015 жылғы 26 тамыздағы № 100 (19699) "Рудный Алтай" газеттерінде, "Әділет" ақпараттық-құқықтық жүйесінде 2015 жылғы 28 тамызда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"Жергілікті спорт федерацияларын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аталған қаулымен бекітілген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аталған қаулымен бекітілген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3 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 </w:t>
            </w:r>
            <w:r>
              <w:rPr>
                <w:rFonts w:ascii="Times New Roman"/>
                <w:b w:val="false"/>
                <w:i w:val="false"/>
                <w:color w:val="000000"/>
                <w:sz w:val="20"/>
                <w:u w:val="single"/>
              </w:rPr>
              <w:t>7</w:t>
            </w:r>
            <w:r>
              <w:rPr>
                <w:rFonts w:ascii="Times New Roman"/>
                <w:b w:val="false"/>
                <w:i w:val="false"/>
                <w:color w:val="000000"/>
                <w:sz w:val="20"/>
              </w:rPr>
              <w:t xml:space="preserve"> " </w:t>
            </w:r>
            <w:r>
              <w:rPr>
                <w:rFonts w:ascii="Times New Roman"/>
                <w:b w:val="false"/>
                <w:i w:val="false"/>
                <w:color w:val="000000"/>
                <w:sz w:val="20"/>
                <w:u w:val="single"/>
              </w:rPr>
              <w:t>қарашадағы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297</w:t>
            </w:r>
            <w:r>
              <w:rPr>
                <w:rFonts w:ascii="Times New Roman"/>
                <w:b w:val="false"/>
                <w:i w:val="false"/>
                <w:color w:val="000000"/>
                <w:sz w:val="20"/>
              </w:rPr>
              <w:t xml:space="preserve">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3 шілдедегі № 166 қаулысымен </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қызметін (бұдан әрі – мемлекеттік көрсетілетін қызмет) облыстық жергілікті атқарушы органның дене шынықтыру және спорт саласында функцияларды жүзеге асыратын тиісті құрылымдық бөлімшеcі (бұдан әрі – көрсетілетін қызметті беруші) көрсетеді.</w:t>
      </w:r>
    </w:p>
    <w:bookmarkEnd w:id="8"/>
    <w:bookmarkStart w:name="z12"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9"/>
    <w:bookmarkStart w:name="z13" w:id="10"/>
    <w:p>
      <w:pPr>
        <w:spacing w:after="0"/>
        <w:ind w:left="0"/>
        <w:jc w:val="both"/>
      </w:pPr>
      <w:r>
        <w:rPr>
          <w:rFonts w:ascii="Times New Roman"/>
          <w:b w:val="false"/>
          <w:i w:val="false"/>
          <w:color w:val="000000"/>
          <w:sz w:val="28"/>
        </w:rPr>
        <w:t>
      көрсетілген қызмет берушінің кеңсесі;</w:t>
      </w:r>
    </w:p>
    <w:bookmarkEnd w:id="10"/>
    <w:bookmarkStart w:name="z14" w:id="11"/>
    <w:p>
      <w:pPr>
        <w:spacing w:after="0"/>
        <w:ind w:left="0"/>
        <w:jc w:val="both"/>
      </w:pPr>
      <w:r>
        <w:rPr>
          <w:rFonts w:ascii="Times New Roman"/>
          <w:b w:val="false"/>
          <w:i w:val="false"/>
          <w:color w:val="000000"/>
          <w:sz w:val="28"/>
        </w:rPr>
        <w:t>
      "электрондық үкіметтің" www.egov.kz веб-порталы (бұдан әрі – портал) арқылы жүзеге асырылады.</w:t>
      </w:r>
    </w:p>
    <w:bookmarkEnd w:id="11"/>
    <w:bookmarkStart w:name="z15" w:id="12"/>
    <w:p>
      <w:pPr>
        <w:spacing w:after="0"/>
        <w:ind w:left="0"/>
        <w:jc w:val="both"/>
      </w:pPr>
      <w:r>
        <w:rPr>
          <w:rFonts w:ascii="Times New Roman"/>
          <w:b w:val="false"/>
          <w:i w:val="false"/>
          <w:color w:val="000000"/>
          <w:sz w:val="28"/>
        </w:rPr>
        <w:t>
      2. Мемлекеттік қызмет көрсету нысаны: электрондық (жартылай автоматтандырылған) және (немесе) қағаз түрінде.</w:t>
      </w:r>
    </w:p>
    <w:bookmarkEnd w:id="12"/>
    <w:bookmarkStart w:name="z16" w:id="13"/>
    <w:p>
      <w:pPr>
        <w:spacing w:after="0"/>
        <w:ind w:left="0"/>
        <w:jc w:val="both"/>
      </w:pPr>
      <w:r>
        <w:rPr>
          <w:rFonts w:ascii="Times New Roman"/>
          <w:b w:val="false"/>
          <w:i w:val="false"/>
          <w:color w:val="000000"/>
          <w:sz w:val="28"/>
        </w:rPr>
        <w:t xml:space="preserve">
      3. Мемлекеттік көрсетілетін қызмет нәтижесі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10095 болып тіркелген нысандар бойынша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немесе Қазақстан Республикасы Мәдениет және спорт министрінің 2015 жылғы 17 сәуірдегі № 139 бұйрығымен (Нормативтік құқықтық актілерді мемлекеттік тіркеу тізілімінде тіркелген нөмірі 11276) бекітілген "Жергілікті спорт федерацияларын аккредиттеу" мемлекеттік қызмет стандартының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13"/>
    <w:bookmarkStart w:name="z17" w:id="14"/>
    <w:p>
      <w:pPr>
        <w:spacing w:after="0"/>
        <w:ind w:left="0"/>
        <w:jc w:val="both"/>
      </w:pPr>
      <w:r>
        <w:rPr>
          <w:rFonts w:ascii="Times New Roman"/>
          <w:b w:val="false"/>
          <w:i w:val="false"/>
          <w:color w:val="000000"/>
          <w:sz w:val="28"/>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w:t>
      </w:r>
    </w:p>
    <w:bookmarkEnd w:id="14"/>
    <w:bookmarkStart w:name="z18" w:id="1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15"/>
    <w:bookmarkStart w:name="z19" w:id="1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6"/>
    <w:bookmarkStart w:name="z20" w:id="17"/>
    <w:p>
      <w:pPr>
        <w:spacing w:after="0"/>
        <w:ind w:left="0"/>
        <w:jc w:val="left"/>
      </w:pPr>
      <w:r>
        <w:rPr>
          <w:rFonts w:ascii="Times New Roman"/>
          <w:b/>
          <w:i w:val="false"/>
          <w:color w:val="000000"/>
        </w:rPr>
        <w:t xml:space="preserve"> 2. Мемлекеттік қызмет көрсету процесінде көрсетілетін қызметті</w:t>
      </w:r>
    </w:p>
    <w:bookmarkEnd w:id="17"/>
    <w:bookmarkStart w:name="z21" w:id="18"/>
    <w:p>
      <w:pPr>
        <w:spacing w:after="0"/>
        <w:ind w:left="0"/>
        <w:jc w:val="left"/>
      </w:pPr>
      <w:r>
        <w:rPr>
          <w:rFonts w:ascii="Times New Roman"/>
          <w:b/>
          <w:i w:val="false"/>
          <w:color w:val="000000"/>
        </w:rPr>
        <w:t xml:space="preserve"> берушінің құрылымдық бөлімшелерінің (қызметкерлерінің) іс-қимыл тәртібін сипаттау</w:t>
      </w:r>
    </w:p>
    <w:bookmarkEnd w:id="18"/>
    <w:bookmarkStart w:name="z22" w:id="19"/>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(не уәкілетті өкілінің) өтініші немесе электрондық сұранымы негіздеме болып табылады.</w:t>
      </w:r>
    </w:p>
    <w:bookmarkEnd w:id="19"/>
    <w:bookmarkStart w:name="z23" w:id="2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0"/>
    <w:bookmarkStart w:name="z24" w:id="21"/>
    <w:p>
      <w:pPr>
        <w:spacing w:after="0"/>
        <w:ind w:left="0"/>
        <w:jc w:val="both"/>
      </w:pPr>
      <w:r>
        <w:rPr>
          <w:rFonts w:ascii="Times New Roman"/>
          <w:b w:val="false"/>
          <w:i w:val="false"/>
          <w:color w:val="000000"/>
          <w:sz w:val="28"/>
        </w:rPr>
        <w:t>
      аккредиттеу туралы куәлікті беру кезінде:</w:t>
      </w:r>
    </w:p>
    <w:bookmarkEnd w:id="21"/>
    <w:bookmarkStart w:name="z25" w:id="22"/>
    <w:p>
      <w:pPr>
        <w:spacing w:after="0"/>
        <w:ind w:left="0"/>
        <w:jc w:val="both"/>
      </w:pPr>
      <w:r>
        <w:rPr>
          <w:rFonts w:ascii="Times New Roman"/>
          <w:b w:val="false"/>
          <w:i w:val="false"/>
          <w:color w:val="000000"/>
          <w:sz w:val="28"/>
        </w:rPr>
        <w:t>
      1) 1 іс-қимыл – көрсетілетін қызметті берушінің кеңсесі көрсетілетін қызмет алушының құжаттарын қабылдауды және тіркеуді жүзеге асырады. Орындалу ұзақтығы – 30 (отыз) минут;</w:t>
      </w:r>
    </w:p>
    <w:bookmarkEnd w:id="22"/>
    <w:bookmarkStart w:name="z26" w:id="23"/>
    <w:p>
      <w:pPr>
        <w:spacing w:after="0"/>
        <w:ind w:left="0"/>
        <w:jc w:val="both"/>
      </w:pPr>
      <w:r>
        <w:rPr>
          <w:rFonts w:ascii="Times New Roman"/>
          <w:b w:val="false"/>
          <w:i w:val="false"/>
          <w:color w:val="000000"/>
          <w:sz w:val="28"/>
        </w:rPr>
        <w:t>
      2) 2 іс-қимыл – көрсетілетін қызметті берушінің басшылығы көрсетілетін қызмет алушының құжаттарын қарайды және көрсетілетін қызметті берушінің орындаушысын белгілейді. Орындалу ұзақтығы – 3 (үш) сағат;</w:t>
      </w:r>
    </w:p>
    <w:bookmarkEnd w:id="23"/>
    <w:bookmarkStart w:name="z27" w:id="24"/>
    <w:p>
      <w:pPr>
        <w:spacing w:after="0"/>
        <w:ind w:left="0"/>
        <w:jc w:val="both"/>
      </w:pPr>
      <w:r>
        <w:rPr>
          <w:rFonts w:ascii="Times New Roman"/>
          <w:b w:val="false"/>
          <w:i w:val="false"/>
          <w:color w:val="000000"/>
          <w:sz w:val="28"/>
        </w:rPr>
        <w:t>
      3) 3 іс-қимыл – көрсетілетін қызметті берушінің орындаушысы көрсетілетін қызметті алушының құжаттарының толықтығын тексереді және спорттық федерацияларды аккредиттеу бойынша жергілікті атқарушы органның комиссиясына (бұдан әрі-комиссия) қарауға береді. Орындалу ұзақтығы – 1 (бір) күнтізбелік күн;</w:t>
      </w:r>
    </w:p>
    <w:bookmarkEnd w:id="24"/>
    <w:bookmarkStart w:name="z28" w:id="25"/>
    <w:p>
      <w:pPr>
        <w:spacing w:after="0"/>
        <w:ind w:left="0"/>
        <w:jc w:val="both"/>
      </w:pPr>
      <w:r>
        <w:rPr>
          <w:rFonts w:ascii="Times New Roman"/>
          <w:b w:val="false"/>
          <w:i w:val="false"/>
          <w:color w:val="000000"/>
          <w:sz w:val="28"/>
        </w:rPr>
        <w:t>
      4) 4 іс-қимыл – комиссия түскен құжаттарды қарайды және спорттық федерацияларды аккредиттеу туралы немесе мемлекеттік қызметті көрсетуден бас тарту туралы шешім шығарады. Орындалу ұзақтығы – 3 (үш) күнтізбелік күн;</w:t>
      </w:r>
    </w:p>
    <w:bookmarkEnd w:id="25"/>
    <w:bookmarkStart w:name="z29" w:id="26"/>
    <w:p>
      <w:pPr>
        <w:spacing w:after="0"/>
        <w:ind w:left="0"/>
        <w:jc w:val="both"/>
      </w:pPr>
      <w:r>
        <w:rPr>
          <w:rFonts w:ascii="Times New Roman"/>
          <w:b w:val="false"/>
          <w:i w:val="false"/>
          <w:color w:val="000000"/>
          <w:sz w:val="28"/>
        </w:rPr>
        <w:t>
      5) 5 іс-қимыл – көрсетілетін қызметті берушінің орындаушысы комиссия отырысынан кейін жергілікті атқарушы орган қаулысының жобасын немесе мемлекеттік қызметті көрсетуден бас тарту туралы дәлелді жауап дайындайды. Орындалу ұзақтығы – 3 (үш) күнтізбелік күн;</w:t>
      </w:r>
    </w:p>
    <w:bookmarkEnd w:id="26"/>
    <w:bookmarkStart w:name="z30" w:id="27"/>
    <w:p>
      <w:pPr>
        <w:spacing w:after="0"/>
        <w:ind w:left="0"/>
        <w:jc w:val="both"/>
      </w:pPr>
      <w:r>
        <w:rPr>
          <w:rFonts w:ascii="Times New Roman"/>
          <w:b w:val="false"/>
          <w:i w:val="false"/>
          <w:color w:val="000000"/>
          <w:sz w:val="28"/>
        </w:rPr>
        <w:t>
      6) 6 іс-қимыл – жергілікті атқарушы орган қаулыны қабылдайды. Орындалу ұзақтығы – 5 (бес) күнтізбелік күн;</w:t>
      </w:r>
    </w:p>
    <w:bookmarkEnd w:id="27"/>
    <w:bookmarkStart w:name="z31" w:id="28"/>
    <w:p>
      <w:pPr>
        <w:spacing w:after="0"/>
        <w:ind w:left="0"/>
        <w:jc w:val="both"/>
      </w:pPr>
      <w:r>
        <w:rPr>
          <w:rFonts w:ascii="Times New Roman"/>
          <w:b w:val="false"/>
          <w:i w:val="false"/>
          <w:color w:val="000000"/>
          <w:sz w:val="28"/>
        </w:rPr>
        <w:t>
      7) 7 іс-қимыл – көрсетілетін қызметті берушінің орындаушысы аккредиттеу туралы куәлікті дайындайды, қол қояды және кеңсеге береді. Орындалу ұзақтығы – 1 (бір) күнтізбелік күн;</w:t>
      </w:r>
    </w:p>
    <w:bookmarkEnd w:id="28"/>
    <w:bookmarkStart w:name="z32" w:id="29"/>
    <w:p>
      <w:pPr>
        <w:spacing w:after="0"/>
        <w:ind w:left="0"/>
        <w:jc w:val="both"/>
      </w:pPr>
      <w:r>
        <w:rPr>
          <w:rFonts w:ascii="Times New Roman"/>
          <w:b w:val="false"/>
          <w:i w:val="false"/>
          <w:color w:val="000000"/>
          <w:sz w:val="28"/>
        </w:rPr>
        <w:t>
      8) 8 іс-қимыл – көрсетілетін қызметті берушінің кеңсесі көрсетілетін қызмет алушыға аккредиттеу туралы куәлікті немесе мемлекеттік қызметті көрсетуден бас тарту туралы дәлелді жауап береді. Орындалу ұзақтығы – 30 (отыз) минут;</w:t>
      </w:r>
    </w:p>
    <w:bookmarkEnd w:id="29"/>
    <w:bookmarkStart w:name="z33" w:id="30"/>
    <w:p>
      <w:pPr>
        <w:spacing w:after="0"/>
        <w:ind w:left="0"/>
        <w:jc w:val="both"/>
      </w:pPr>
      <w:r>
        <w:rPr>
          <w:rFonts w:ascii="Times New Roman"/>
          <w:b w:val="false"/>
          <w:i w:val="false"/>
          <w:color w:val="000000"/>
          <w:sz w:val="28"/>
        </w:rPr>
        <w:t>
      аккредиттеу туралы қайта ресімделген куәлікті, аккредиттеу туралы куәліктің телнұсқасын беру кезінде:</w:t>
      </w:r>
    </w:p>
    <w:bookmarkEnd w:id="30"/>
    <w:bookmarkStart w:name="z34" w:id="31"/>
    <w:p>
      <w:pPr>
        <w:spacing w:after="0"/>
        <w:ind w:left="0"/>
        <w:jc w:val="both"/>
      </w:pPr>
      <w:r>
        <w:rPr>
          <w:rFonts w:ascii="Times New Roman"/>
          <w:b w:val="false"/>
          <w:i w:val="false"/>
          <w:color w:val="000000"/>
          <w:sz w:val="28"/>
        </w:rPr>
        <w:t>
      1) 1 іс-қимыл – көрсетілетін қызметті берушінің кеңсесі көрсетілетін қызмет алушының өтінішін қабылдауды және тіркеуді жүзеге асырады. Орындалу ұзақтығы – 30 (отыз) минут;</w:t>
      </w:r>
    </w:p>
    <w:bookmarkEnd w:id="31"/>
    <w:bookmarkStart w:name="z35" w:id="32"/>
    <w:p>
      <w:pPr>
        <w:spacing w:after="0"/>
        <w:ind w:left="0"/>
        <w:jc w:val="both"/>
      </w:pPr>
      <w:r>
        <w:rPr>
          <w:rFonts w:ascii="Times New Roman"/>
          <w:b w:val="false"/>
          <w:i w:val="false"/>
          <w:color w:val="000000"/>
          <w:sz w:val="28"/>
        </w:rPr>
        <w:t>
      2) 2 іс-қимыл – көрсетілетін қызметті берушінің басшылығы көрсетілетін қызмет алушының өтінішін қарайды және көрсетілетін қызметті берушінің орындаушысын белгілейді. Орындалу ұзақтығы – 1 (бір) күнтізбелік күн;</w:t>
      </w:r>
    </w:p>
    <w:bookmarkEnd w:id="32"/>
    <w:bookmarkStart w:name="z36" w:id="33"/>
    <w:p>
      <w:pPr>
        <w:spacing w:after="0"/>
        <w:ind w:left="0"/>
        <w:jc w:val="both"/>
      </w:pPr>
      <w:r>
        <w:rPr>
          <w:rFonts w:ascii="Times New Roman"/>
          <w:b w:val="false"/>
          <w:i w:val="false"/>
          <w:color w:val="000000"/>
          <w:sz w:val="28"/>
        </w:rPr>
        <w:t>
      3) 3 іс-қимыл – көрсетілетін қызметті берушінің орындаушысы аккредиттеу туралы куәлікті қайта рәсімдейді, аккредиттеу туралы куәліктің телнұсқасын дайындайды, қол қояды және кеңсеге береді. Орындалу ұзақтығы – 3 (үш) күнтізбелік күн;</w:t>
      </w:r>
    </w:p>
    <w:bookmarkEnd w:id="33"/>
    <w:bookmarkStart w:name="z37" w:id="34"/>
    <w:p>
      <w:pPr>
        <w:spacing w:after="0"/>
        <w:ind w:left="0"/>
        <w:jc w:val="both"/>
      </w:pPr>
      <w:r>
        <w:rPr>
          <w:rFonts w:ascii="Times New Roman"/>
          <w:b w:val="false"/>
          <w:i w:val="false"/>
          <w:color w:val="000000"/>
          <w:sz w:val="28"/>
        </w:rPr>
        <w:t>
      4) 4 іс-қимыл – көрсетілетін қызметті берушінің кеңсесі көрсетілетін қызмет алушыға қайта рәсімделген аккредиттеу туралы куәлікті, аккредиттеу туралы куәліктің телнұсқасын береді. Орындалу ұзақтығы – 30 (отыз) минут.</w:t>
      </w:r>
    </w:p>
    <w:bookmarkEnd w:id="34"/>
    <w:bookmarkStart w:name="z38" w:id="35"/>
    <w:p>
      <w:pPr>
        <w:spacing w:after="0"/>
        <w:ind w:left="0"/>
        <w:jc w:val="both"/>
      </w:pPr>
      <w:r>
        <w:rPr>
          <w:rFonts w:ascii="Times New Roman"/>
          <w:b w:val="false"/>
          <w:i w:val="false"/>
          <w:color w:val="000000"/>
          <w:sz w:val="28"/>
        </w:rPr>
        <w:t>
      Мемлекеттік қызмет көрсету мерзімі:</w:t>
      </w:r>
    </w:p>
    <w:bookmarkEnd w:id="35"/>
    <w:bookmarkStart w:name="z39" w:id="36"/>
    <w:p>
      <w:pPr>
        <w:spacing w:after="0"/>
        <w:ind w:left="0"/>
        <w:jc w:val="both"/>
      </w:pPr>
      <w:r>
        <w:rPr>
          <w:rFonts w:ascii="Times New Roman"/>
          <w:b w:val="false"/>
          <w:i w:val="false"/>
          <w:color w:val="000000"/>
          <w:sz w:val="28"/>
        </w:rPr>
        <w:t>
      көрсетілетін қызметті берушіге құжаттарды тапсырған сәттен бастап, сондай-ақ порталға жүгінген кезде:</w:t>
      </w:r>
    </w:p>
    <w:bookmarkEnd w:id="36"/>
    <w:bookmarkStart w:name="z40" w:id="37"/>
    <w:p>
      <w:pPr>
        <w:spacing w:after="0"/>
        <w:ind w:left="0"/>
        <w:jc w:val="both"/>
      </w:pPr>
      <w:r>
        <w:rPr>
          <w:rFonts w:ascii="Times New Roman"/>
          <w:b w:val="false"/>
          <w:i w:val="false"/>
          <w:color w:val="000000"/>
          <w:sz w:val="28"/>
        </w:rPr>
        <w:t>
      аккредиттеу туралы куәлікті беру – 15 (он бес) күнтізбелік күн;</w:t>
      </w:r>
    </w:p>
    <w:bookmarkEnd w:id="37"/>
    <w:bookmarkStart w:name="z41" w:id="38"/>
    <w:p>
      <w:pPr>
        <w:spacing w:after="0"/>
        <w:ind w:left="0"/>
        <w:jc w:val="both"/>
      </w:pPr>
      <w:r>
        <w:rPr>
          <w:rFonts w:ascii="Times New Roman"/>
          <w:b w:val="false"/>
          <w:i w:val="false"/>
          <w:color w:val="000000"/>
          <w:sz w:val="28"/>
        </w:rPr>
        <w:t>
      аккредиттеу туралы куәлікті қайта ресімдеу – 5 (бес) күнтізбелік күн;</w:t>
      </w:r>
    </w:p>
    <w:bookmarkEnd w:id="38"/>
    <w:bookmarkStart w:name="z42" w:id="39"/>
    <w:p>
      <w:pPr>
        <w:spacing w:after="0"/>
        <w:ind w:left="0"/>
        <w:jc w:val="both"/>
      </w:pPr>
      <w:r>
        <w:rPr>
          <w:rFonts w:ascii="Times New Roman"/>
          <w:b w:val="false"/>
          <w:i w:val="false"/>
          <w:color w:val="000000"/>
          <w:sz w:val="28"/>
        </w:rPr>
        <w:t>
      аккредиттеу туралы куәліктің телнұсқасын беру – 5 (бес) күнтізбелік күн.</w:t>
      </w:r>
    </w:p>
    <w:bookmarkEnd w:id="39"/>
    <w:bookmarkStart w:name="z43" w:id="40"/>
    <w:p>
      <w:pPr>
        <w:spacing w:after="0"/>
        <w:ind w:left="0"/>
        <w:jc w:val="both"/>
      </w:pPr>
      <w:r>
        <w:rPr>
          <w:rFonts w:ascii="Times New Roman"/>
          <w:b w:val="false"/>
          <w:i w:val="false"/>
          <w:color w:val="000000"/>
          <w:sz w:val="28"/>
        </w:rPr>
        <w:t xml:space="preserve">
      6. Аккредиттеу туралы куәлікті беру кезінде: </w:t>
      </w:r>
    </w:p>
    <w:bookmarkEnd w:id="40"/>
    <w:bookmarkStart w:name="z44" w:id="41"/>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болады.</w:t>
      </w:r>
    </w:p>
    <w:bookmarkEnd w:id="41"/>
    <w:bookmarkStart w:name="z45" w:id="42"/>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орындаушыны белгілеу туралы бұрыштама болып табылады, ол осы Регламенттің 5-тармағында көрсетілген 3-ші іс-қимылды орындауды бастау үшін негіз болады.</w:t>
      </w:r>
    </w:p>
    <w:bookmarkEnd w:id="42"/>
    <w:bookmarkStart w:name="z46" w:id="43"/>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комиссияның қарауына көрсетілетін қызметті алушының құжаттарын дайындау болып табылады, ол осы Регламенттің 5-тармағында көрсетілген 4-ші іс-қимылды орындауды бастау үшін негіз болады.</w:t>
      </w:r>
    </w:p>
    <w:bookmarkEnd w:id="43"/>
    <w:bookmarkStart w:name="z47" w:id="44"/>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спорттық федерацияларды аккредиттеу туралы хаттама болып табылады, ол осы Регламенттің 5-тармағында көрсетілген 5-ші іс-қимылды орындауды бастау үшін негіз болады.</w:t>
      </w:r>
    </w:p>
    <w:bookmarkEnd w:id="44"/>
    <w:bookmarkStart w:name="z48" w:id="45"/>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мемлекеттік қызмет көрсету рәсімінің (іс-қимылының) нәтижесі жергілікті атқарушы орган қаулысының дайындалған жобасы немесе мемлекеттік қызметті көрсетуден бас тарту туралы дәлелді жауап болып табылады, ол осы Регламенттің 5-тармағында көрсетілген 6-шы іс-қимылды орындауды бастау үшін негіз болады.</w:t>
      </w:r>
    </w:p>
    <w:bookmarkEnd w:id="45"/>
    <w:bookmarkStart w:name="z49" w:id="46"/>
    <w:p>
      <w:pPr>
        <w:spacing w:after="0"/>
        <w:ind w:left="0"/>
        <w:jc w:val="both"/>
      </w:pPr>
      <w:r>
        <w:rPr>
          <w:rFonts w:ascii="Times New Roman"/>
          <w:b w:val="false"/>
          <w:i w:val="false"/>
          <w:color w:val="000000"/>
          <w:sz w:val="28"/>
        </w:rPr>
        <w:t>
      Осы Регламенттің 5-тармағында көрсетілген 6-шы іс-қимыл бойынша мемлекеттік қызмет көрсету рәсімінің (іс-қимылының) нәтижесі жергілікті атқарушы органның қабылданған қаулысы болып табылады, ол осы Регламенттің 5-тармағында көрсетілген 7-ші іс-қимылды орындауды бастау үшін негіз болады.</w:t>
      </w:r>
    </w:p>
    <w:bookmarkEnd w:id="46"/>
    <w:bookmarkStart w:name="z50" w:id="47"/>
    <w:p>
      <w:pPr>
        <w:spacing w:after="0"/>
        <w:ind w:left="0"/>
        <w:jc w:val="both"/>
      </w:pPr>
      <w:r>
        <w:rPr>
          <w:rFonts w:ascii="Times New Roman"/>
          <w:b w:val="false"/>
          <w:i w:val="false"/>
          <w:color w:val="000000"/>
          <w:sz w:val="28"/>
        </w:rPr>
        <w:t>
      Осы Регламенттің 5-тармағында көрсетілген 7-ші іс-қимыл бойынша мемлекеттік қызмет көрсету рәсімінің (іс-қимылының) нәтижесі қол қойылған аккредиттеу туралы куәлік болып табылады, ол осы Регламенттің 5-тармағында көрсетілген 8-ші іс-қимылды орындауды бастау үшін негіз болады.</w:t>
      </w:r>
    </w:p>
    <w:bookmarkEnd w:id="47"/>
    <w:bookmarkStart w:name="z51" w:id="48"/>
    <w:p>
      <w:pPr>
        <w:spacing w:after="0"/>
        <w:ind w:left="0"/>
        <w:jc w:val="both"/>
      </w:pPr>
      <w:r>
        <w:rPr>
          <w:rFonts w:ascii="Times New Roman"/>
          <w:b w:val="false"/>
          <w:i w:val="false"/>
          <w:color w:val="000000"/>
          <w:sz w:val="28"/>
        </w:rPr>
        <w:t>
      Осы Регламенттің 5-тармағында көрсетілген 8-ші іс-қимыл бойынша мемлекеттік қызмет көрсету рәсімінің (іс-қимылының) нәтижесі көрсетілетін қызметті алушыға аккредиттеу туралы куәлікті немесе мемлекеттік қызметті көрсетуден бас тарту туралы дәлелді жауапты беру болып табылады.</w:t>
      </w:r>
    </w:p>
    <w:bookmarkEnd w:id="48"/>
    <w:bookmarkStart w:name="z52" w:id="49"/>
    <w:p>
      <w:pPr>
        <w:spacing w:after="0"/>
        <w:ind w:left="0"/>
        <w:jc w:val="both"/>
      </w:pPr>
      <w:r>
        <w:rPr>
          <w:rFonts w:ascii="Times New Roman"/>
          <w:b w:val="false"/>
          <w:i w:val="false"/>
          <w:color w:val="000000"/>
          <w:sz w:val="28"/>
        </w:rPr>
        <w:t>
      Аккредиттеу туралы қайта ресімделген куәлікті, аккредиттеу туралы куәліктің телнұсқасын беру кезінде:</w:t>
      </w:r>
    </w:p>
    <w:bookmarkEnd w:id="49"/>
    <w:bookmarkStart w:name="z53" w:id="50"/>
    <w:p>
      <w:pPr>
        <w:spacing w:after="0"/>
        <w:ind w:left="0"/>
        <w:jc w:val="both"/>
      </w:pPr>
      <w:r>
        <w:rPr>
          <w:rFonts w:ascii="Times New Roman"/>
          <w:b w:val="false"/>
          <w:i w:val="false"/>
          <w:color w:val="000000"/>
          <w:sz w:val="28"/>
        </w:rPr>
        <w:t>
      осы Регламенттің 5-тармағында көрсетілген 1-ші іс-қимыл бойынша мемлекеттік қызмет көрсету рәсімінің (іс-қимылының) нәтижесі көрсетілетін қызметті алушының тіркелген өтініші болып табылады, ол осы Регламенттің 5-тармағында көрсетілген 2-ші іс-қимылды орындауды бастау үшін негіз болады.</w:t>
      </w:r>
    </w:p>
    <w:bookmarkEnd w:id="50"/>
    <w:bookmarkStart w:name="z54" w:id="51"/>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орындаушыны белгілеу туралы бұрыштама болып табылады, ол осы Регламенттің 5-тармағында көрсетілген 3-ші іс-қимылды орындауды бастау үшін негіз болады.</w:t>
      </w:r>
    </w:p>
    <w:bookmarkEnd w:id="51"/>
    <w:bookmarkStart w:name="z55" w:id="52"/>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қайта рәсімделген аккредиттеу туралы куәлік, аккредиттеу туралы куәліктің телнұсқасы болып табылады, ол осы Регламенттің 5-тармағында көрсетілген 4-ші іс-қимылды орындауды бастау үшін негіз болады.</w:t>
      </w:r>
    </w:p>
    <w:bookmarkEnd w:id="52"/>
    <w:bookmarkStart w:name="z56" w:id="53"/>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4-ші іс-қимыл бойынша мемлекеттік қызмет көрсету рәсімінің (іс-қимылының) нәтижесі көрсетілетін қызметті алушыға қайта рәсімделген аккредиттеу туралы куәлікті, аккредиттеу туралы куәліктің телнұсқасын беру болып табылады.</w:t>
      </w:r>
    </w:p>
    <w:bookmarkEnd w:id="53"/>
    <w:bookmarkStart w:name="z57" w:id="5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54"/>
    <w:bookmarkStart w:name="z58" w:id="55"/>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p>
    <w:bookmarkEnd w:id="55"/>
    <w:bookmarkStart w:name="z59" w:id="56"/>
    <w:p>
      <w:pPr>
        <w:spacing w:after="0"/>
        <w:ind w:left="0"/>
        <w:jc w:val="both"/>
      </w:pPr>
      <w:r>
        <w:rPr>
          <w:rFonts w:ascii="Times New Roman"/>
          <w:b w:val="false"/>
          <w:i w:val="false"/>
          <w:color w:val="000000"/>
          <w:sz w:val="28"/>
        </w:rPr>
        <w:t>
      1) көрсетілетін қызметті берушінің кеңсесі;</w:t>
      </w:r>
    </w:p>
    <w:bookmarkEnd w:id="56"/>
    <w:bookmarkStart w:name="z60" w:id="57"/>
    <w:p>
      <w:pPr>
        <w:spacing w:after="0"/>
        <w:ind w:left="0"/>
        <w:jc w:val="both"/>
      </w:pPr>
      <w:r>
        <w:rPr>
          <w:rFonts w:ascii="Times New Roman"/>
          <w:b w:val="false"/>
          <w:i w:val="false"/>
          <w:color w:val="000000"/>
          <w:sz w:val="28"/>
        </w:rPr>
        <w:t>
      2) көрсетілетін қызметті берушінің басшылығы;</w:t>
      </w:r>
    </w:p>
    <w:bookmarkEnd w:id="57"/>
    <w:bookmarkStart w:name="z61" w:id="58"/>
    <w:p>
      <w:pPr>
        <w:spacing w:after="0"/>
        <w:ind w:left="0"/>
        <w:jc w:val="both"/>
      </w:pPr>
      <w:r>
        <w:rPr>
          <w:rFonts w:ascii="Times New Roman"/>
          <w:b w:val="false"/>
          <w:i w:val="false"/>
          <w:color w:val="000000"/>
          <w:sz w:val="28"/>
        </w:rPr>
        <w:t xml:space="preserve">
      3) комиссия; </w:t>
      </w:r>
    </w:p>
    <w:bookmarkEnd w:id="58"/>
    <w:bookmarkStart w:name="z62" w:id="59"/>
    <w:p>
      <w:pPr>
        <w:spacing w:after="0"/>
        <w:ind w:left="0"/>
        <w:jc w:val="both"/>
      </w:pPr>
      <w:r>
        <w:rPr>
          <w:rFonts w:ascii="Times New Roman"/>
          <w:b w:val="false"/>
          <w:i w:val="false"/>
          <w:color w:val="000000"/>
          <w:sz w:val="28"/>
        </w:rPr>
        <w:t>
      4) жергілікті атқарушы орган;</w:t>
      </w:r>
    </w:p>
    <w:bookmarkEnd w:id="59"/>
    <w:bookmarkStart w:name="z63" w:id="60"/>
    <w:p>
      <w:pPr>
        <w:spacing w:after="0"/>
        <w:ind w:left="0"/>
        <w:jc w:val="both"/>
      </w:pPr>
      <w:r>
        <w:rPr>
          <w:rFonts w:ascii="Times New Roman"/>
          <w:b w:val="false"/>
          <w:i w:val="false"/>
          <w:color w:val="000000"/>
          <w:sz w:val="28"/>
        </w:rPr>
        <w:t>
      5) көрсетілетін қызметті берушінің орындаушысы.</w:t>
      </w:r>
    </w:p>
    <w:bookmarkEnd w:id="60"/>
    <w:bookmarkStart w:name="z64" w:id="61"/>
    <w:p>
      <w:pPr>
        <w:spacing w:after="0"/>
        <w:ind w:left="0"/>
        <w:jc w:val="both"/>
      </w:pPr>
      <w:r>
        <w:rPr>
          <w:rFonts w:ascii="Times New Roman"/>
          <w:b w:val="false"/>
          <w:i w:val="false"/>
          <w:color w:val="000000"/>
          <w:sz w:val="28"/>
        </w:rPr>
        <w:t xml:space="preserve">
      8. Мемлекеттік қызметті көрсету үшін қажетті рәсімдердің (іс-қимылдардың) сипаттамасы: </w:t>
      </w:r>
    </w:p>
    <w:bookmarkEnd w:id="61"/>
    <w:bookmarkStart w:name="z65" w:id="62"/>
    <w:p>
      <w:pPr>
        <w:spacing w:after="0"/>
        <w:ind w:left="0"/>
        <w:jc w:val="both"/>
      </w:pPr>
      <w:r>
        <w:rPr>
          <w:rFonts w:ascii="Times New Roman"/>
          <w:b w:val="false"/>
          <w:i w:val="false"/>
          <w:color w:val="000000"/>
          <w:sz w:val="28"/>
        </w:rPr>
        <w:t>
      аккредиттеу туралы куәлікті беру кезінде:</w:t>
      </w:r>
    </w:p>
    <w:bookmarkEnd w:id="62"/>
    <w:bookmarkStart w:name="z66" w:id="63"/>
    <w:p>
      <w:pPr>
        <w:spacing w:after="0"/>
        <w:ind w:left="0"/>
        <w:jc w:val="both"/>
      </w:pPr>
      <w:r>
        <w:rPr>
          <w:rFonts w:ascii="Times New Roman"/>
          <w:b w:val="false"/>
          <w:i w:val="false"/>
          <w:color w:val="000000"/>
          <w:sz w:val="28"/>
        </w:rPr>
        <w:t>
      1) көрсетілетін қызметті беруші кеңсесі көрсетілетін қызметті алушының құжаттарын қабылдайды, құжаттар топтамасын қабылдау мерзімі мен күнін көрсетіп, тіркелгені туралы белгісі бар оның өтінішінің көшірмесін береді. Көрсетілетін қызметті беруші басшылығына қарауға береді. Орындалу ұзақтығы – 30 (отыз) минут;</w:t>
      </w:r>
    </w:p>
    <w:bookmarkEnd w:id="63"/>
    <w:bookmarkStart w:name="z67" w:id="64"/>
    <w:p>
      <w:pPr>
        <w:spacing w:after="0"/>
        <w:ind w:left="0"/>
        <w:jc w:val="both"/>
      </w:pPr>
      <w:r>
        <w:rPr>
          <w:rFonts w:ascii="Times New Roman"/>
          <w:b w:val="false"/>
          <w:i w:val="false"/>
          <w:color w:val="000000"/>
          <w:sz w:val="28"/>
        </w:rPr>
        <w:t>
      2) көрсетілетін қызметті беруші басшылығы көрсетілетін қызметті алушының құжаттарын қарайды және көрсетілетін қызметті берушінің орындаушысын белгілейді. Орындалу ұзақтығы – 3 (үш) сағат;</w:t>
      </w:r>
    </w:p>
    <w:bookmarkEnd w:id="64"/>
    <w:bookmarkStart w:name="z68" w:id="65"/>
    <w:p>
      <w:pPr>
        <w:spacing w:after="0"/>
        <w:ind w:left="0"/>
        <w:jc w:val="both"/>
      </w:pPr>
      <w:r>
        <w:rPr>
          <w:rFonts w:ascii="Times New Roman"/>
          <w:b w:val="false"/>
          <w:i w:val="false"/>
          <w:color w:val="000000"/>
          <w:sz w:val="28"/>
        </w:rPr>
        <w:t>
      3) көрсетілетін қызметті берушінің орындаушысы құжаттардың толықтығын тексереді және комиссияға қарауға береді. Орындалу ұзақтығы – 1 (бір) күнтізбелік күн;</w:t>
      </w:r>
    </w:p>
    <w:bookmarkEnd w:id="65"/>
    <w:bookmarkStart w:name="z69" w:id="66"/>
    <w:p>
      <w:pPr>
        <w:spacing w:after="0"/>
        <w:ind w:left="0"/>
        <w:jc w:val="both"/>
      </w:pPr>
      <w:r>
        <w:rPr>
          <w:rFonts w:ascii="Times New Roman"/>
          <w:b w:val="false"/>
          <w:i w:val="false"/>
          <w:color w:val="000000"/>
          <w:sz w:val="28"/>
        </w:rPr>
        <w:t>
      4) комиссия түскен көрсетілетін қызметті алушының құжаттарын қарайды және спорттық федерацияларды аккредиттеу туралы немесе мемлекеттік қызметті көрсетуден бас тарту туралы шешім шығарады. Орындалу ұзақтығы – 3 (үш) күнтізбелік күн;</w:t>
      </w:r>
    </w:p>
    <w:bookmarkEnd w:id="66"/>
    <w:bookmarkStart w:name="z70" w:id="67"/>
    <w:p>
      <w:pPr>
        <w:spacing w:after="0"/>
        <w:ind w:left="0"/>
        <w:jc w:val="both"/>
      </w:pPr>
      <w:r>
        <w:rPr>
          <w:rFonts w:ascii="Times New Roman"/>
          <w:b w:val="false"/>
          <w:i w:val="false"/>
          <w:color w:val="000000"/>
          <w:sz w:val="28"/>
        </w:rPr>
        <w:t>
      5) көрсетілетін қызметті берушінің орындаушысы комиссия отырысынан кейін жергілікті атқарушы орган қаулысының жобасын немесе мемлекеттік қызметті көрсетуден бас тарту туралы дәлелді жауапты дайындайды. Орындалу ұзақтығы – 3 (үш) күнтізбелік күн;</w:t>
      </w:r>
    </w:p>
    <w:bookmarkEnd w:id="67"/>
    <w:bookmarkStart w:name="z71" w:id="68"/>
    <w:p>
      <w:pPr>
        <w:spacing w:after="0"/>
        <w:ind w:left="0"/>
        <w:jc w:val="both"/>
      </w:pPr>
      <w:r>
        <w:rPr>
          <w:rFonts w:ascii="Times New Roman"/>
          <w:b w:val="false"/>
          <w:i w:val="false"/>
          <w:color w:val="000000"/>
          <w:sz w:val="28"/>
        </w:rPr>
        <w:t>
      6) жергілікті атқарушы орган қаулыны қабылдайды. Орындалу ұзақтығы – 5 (бес) күнтізбелік күн;</w:t>
      </w:r>
    </w:p>
    <w:bookmarkEnd w:id="68"/>
    <w:bookmarkStart w:name="z72" w:id="69"/>
    <w:p>
      <w:pPr>
        <w:spacing w:after="0"/>
        <w:ind w:left="0"/>
        <w:jc w:val="both"/>
      </w:pPr>
      <w:r>
        <w:rPr>
          <w:rFonts w:ascii="Times New Roman"/>
          <w:b w:val="false"/>
          <w:i w:val="false"/>
          <w:color w:val="000000"/>
          <w:sz w:val="28"/>
        </w:rPr>
        <w:t>
      7) көрсетілетін қызметті берушінің орындаушысы аккредиттеу туралы куәлікті немесе мемлекеттік қызметті көрсетуден бас тарту туралы дәлелді жауапты дайындайды, қол қояды және кеңсеге береді. Орындалу ұзақтығы – 1 (бір) күнтізбелік күн;</w:t>
      </w:r>
    </w:p>
    <w:bookmarkEnd w:id="69"/>
    <w:bookmarkStart w:name="z73" w:id="70"/>
    <w:p>
      <w:pPr>
        <w:spacing w:after="0"/>
        <w:ind w:left="0"/>
        <w:jc w:val="both"/>
      </w:pPr>
      <w:r>
        <w:rPr>
          <w:rFonts w:ascii="Times New Roman"/>
          <w:b w:val="false"/>
          <w:i w:val="false"/>
          <w:color w:val="000000"/>
          <w:sz w:val="28"/>
        </w:rPr>
        <w:t>
      8) көрсетілетін қызметті берушінің кеңсесі көрсетілетін қызмет алушыға аккредиттеу туралы куәлікті немесе мемлекеттік қызметті көрсетуден бас тарту туралы дәлелді жауапты береді. Орындалу ұзақтығы – 30 (отыз) минут;</w:t>
      </w:r>
    </w:p>
    <w:bookmarkEnd w:id="70"/>
    <w:bookmarkStart w:name="z74" w:id="71"/>
    <w:p>
      <w:pPr>
        <w:spacing w:after="0"/>
        <w:ind w:left="0"/>
        <w:jc w:val="both"/>
      </w:pPr>
      <w:r>
        <w:rPr>
          <w:rFonts w:ascii="Times New Roman"/>
          <w:b w:val="false"/>
          <w:i w:val="false"/>
          <w:color w:val="000000"/>
          <w:sz w:val="28"/>
        </w:rPr>
        <w:t>
      аккредиттеу туралы қайта ресімделген куәлікті, аккредиттеу туралы куәліктің телнұсқасын беру кезінде:</w:t>
      </w:r>
    </w:p>
    <w:bookmarkEnd w:id="71"/>
    <w:bookmarkStart w:name="z75" w:id="72"/>
    <w:p>
      <w:pPr>
        <w:spacing w:after="0"/>
        <w:ind w:left="0"/>
        <w:jc w:val="both"/>
      </w:pPr>
      <w:r>
        <w:rPr>
          <w:rFonts w:ascii="Times New Roman"/>
          <w:b w:val="false"/>
          <w:i w:val="false"/>
          <w:color w:val="000000"/>
          <w:sz w:val="28"/>
        </w:rPr>
        <w:t>
      1) көрсетілетін қызметті берушінің кеңсесі көрсетілетін қызмет алушының өтінішін қабылдауды және тіркеуді жүзеге асырады. Орындалу ұзақтығы – 30 (отыз) минут;</w:t>
      </w:r>
    </w:p>
    <w:bookmarkEnd w:id="72"/>
    <w:bookmarkStart w:name="z76" w:id="73"/>
    <w:p>
      <w:pPr>
        <w:spacing w:after="0"/>
        <w:ind w:left="0"/>
        <w:jc w:val="both"/>
      </w:pPr>
      <w:r>
        <w:rPr>
          <w:rFonts w:ascii="Times New Roman"/>
          <w:b w:val="false"/>
          <w:i w:val="false"/>
          <w:color w:val="000000"/>
          <w:sz w:val="28"/>
        </w:rPr>
        <w:t>
      2) көрсетілетін қызметті берушінің басшылығы көрсетілетін қызмет алушының өтінішін қарайды және көрсетілетін қызметті берушінің орындаушысын белгілейді. Орындалу ұзақтығы – 1 (бір) күнтізбелік күн;</w:t>
      </w:r>
    </w:p>
    <w:bookmarkEnd w:id="73"/>
    <w:bookmarkStart w:name="z77" w:id="74"/>
    <w:p>
      <w:pPr>
        <w:spacing w:after="0"/>
        <w:ind w:left="0"/>
        <w:jc w:val="both"/>
      </w:pPr>
      <w:r>
        <w:rPr>
          <w:rFonts w:ascii="Times New Roman"/>
          <w:b w:val="false"/>
          <w:i w:val="false"/>
          <w:color w:val="000000"/>
          <w:sz w:val="28"/>
        </w:rPr>
        <w:t>
      3) көрсетілетін қызметті берушінің орындаушысы аккредиттеу туралы куәлікті қайта рәсімдейді, аккредиттеу туралы куәліктің телнұсқасын дайындайды, қол қояды және кеңсеге береді. Орындалу ұзақтығы – 3 (үш) күнтізбелік күн;</w:t>
      </w:r>
    </w:p>
    <w:bookmarkEnd w:id="74"/>
    <w:bookmarkStart w:name="z78" w:id="75"/>
    <w:p>
      <w:pPr>
        <w:spacing w:after="0"/>
        <w:ind w:left="0"/>
        <w:jc w:val="both"/>
      </w:pPr>
      <w:r>
        <w:rPr>
          <w:rFonts w:ascii="Times New Roman"/>
          <w:b w:val="false"/>
          <w:i w:val="false"/>
          <w:color w:val="000000"/>
          <w:sz w:val="28"/>
        </w:rPr>
        <w:t>
      4) көрсетілетін қызметті берушінің кеңсесі көрсетілетін қызмет алушыға қайта рәсімделген аккредиттеу туралы куәлікті, аккредиттеу туралы куәліктің телнұсқасын береді. Орындалу ұзақтығы – 30 (отыз) минут.</w:t>
      </w:r>
    </w:p>
    <w:bookmarkEnd w:id="75"/>
    <w:bookmarkStart w:name="z79" w:id="76"/>
    <w:p>
      <w:pPr>
        <w:spacing w:after="0"/>
        <w:ind w:left="0"/>
        <w:jc w:val="left"/>
      </w:pPr>
      <w:r>
        <w:rPr>
          <w:rFonts w:ascii="Times New Roman"/>
          <w:b/>
          <w:i w:val="false"/>
          <w:color w:val="000000"/>
        </w:rPr>
        <w:t xml:space="preserve"> 4. Порталмен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6"/>
    <w:bookmarkStart w:name="z80" w:id="77"/>
    <w:p>
      <w:pPr>
        <w:spacing w:after="0"/>
        <w:ind w:left="0"/>
        <w:jc w:val="both"/>
      </w:pPr>
      <w:r>
        <w:rPr>
          <w:rFonts w:ascii="Times New Roman"/>
          <w:b w:val="false"/>
          <w:i w:val="false"/>
          <w:color w:val="000000"/>
          <w:sz w:val="28"/>
        </w:rPr>
        <w:t>
      9. Мемлекеттік қызметті портал арқылы көрсеткен кездегі өтініш беру тәртібінің және көрсетілетін қызметті беруші мен көрсетілетін қызметті алушының рәсімдер (әрекеттер) жүйелілігінің сипаттамасы:</w:t>
      </w:r>
    </w:p>
    <w:bookmarkEnd w:id="77"/>
    <w:bookmarkStart w:name="z81" w:id="78"/>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парольдің көмегімен (порталда тіркелмеген көрсетілетін қызметті алушылар үшін жүзеге асырылады) порталда тіркеуді жүзеге асырады;</w:t>
      </w:r>
    </w:p>
    <w:bookmarkEnd w:id="78"/>
    <w:bookmarkStart w:name="z82" w:id="79"/>
    <w:p>
      <w:pPr>
        <w:spacing w:after="0"/>
        <w:ind w:left="0"/>
        <w:jc w:val="both"/>
      </w:pPr>
      <w:r>
        <w:rPr>
          <w:rFonts w:ascii="Times New Roman"/>
          <w:b w:val="false"/>
          <w:i w:val="false"/>
          <w:color w:val="000000"/>
          <w:sz w:val="28"/>
        </w:rPr>
        <w:t xml:space="preserve">
      2) 1-процесс – қызмет алу үшін көрсетілетін қызметті алушының порталда ЖСН/БСН мен паролін енгізуі (авторландыру үдерісі); </w:t>
      </w:r>
    </w:p>
    <w:bookmarkEnd w:id="79"/>
    <w:bookmarkStart w:name="z83" w:id="80"/>
    <w:p>
      <w:pPr>
        <w:spacing w:after="0"/>
        <w:ind w:left="0"/>
        <w:jc w:val="both"/>
      </w:pPr>
      <w:r>
        <w:rPr>
          <w:rFonts w:ascii="Times New Roman"/>
          <w:b w:val="false"/>
          <w:i w:val="false"/>
          <w:color w:val="000000"/>
          <w:sz w:val="28"/>
        </w:rPr>
        <w:t xml:space="preserve">
      3) 1-шарт – порталда тіркелген көрсетілетін қызметті алушы туралы мәліметтердің түпнұсқалығын ЖСН/БСН мен пароль арқылы тексеру; </w:t>
      </w:r>
    </w:p>
    <w:bookmarkEnd w:id="80"/>
    <w:bookmarkStart w:name="z84" w:id="81"/>
    <w:p>
      <w:pPr>
        <w:spacing w:after="0"/>
        <w:ind w:left="0"/>
        <w:jc w:val="both"/>
      </w:pPr>
      <w:r>
        <w:rPr>
          <w:rFonts w:ascii="Times New Roman"/>
          <w:b w:val="false"/>
          <w:i w:val="false"/>
          <w:color w:val="000000"/>
          <w:sz w:val="28"/>
        </w:rPr>
        <w:t>
      4) 2-процесс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w:t>
      </w:r>
    </w:p>
    <w:bookmarkEnd w:id="81"/>
    <w:bookmarkStart w:name="z85" w:id="82"/>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экранға қызмет көрсетуге арналған сұраныс нысанын шығару және көрсетілетін қызметті алушының нысанды оның құрылымы мен форматтық талаптар есебімен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көрсетілетін қызметті көрсетушінің электрондық цифрлық қолтаңба (бұдан әрі – ЭЦҚ) тіркеу куәлігін таңдауы;</w:t>
      </w:r>
    </w:p>
    <w:bookmarkEnd w:id="82"/>
    <w:bookmarkStart w:name="z86" w:id="83"/>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w:t>
      </w:r>
    </w:p>
    <w:bookmarkEnd w:id="83"/>
    <w:bookmarkStart w:name="z87" w:id="84"/>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w:t>
      </w:r>
    </w:p>
    <w:bookmarkEnd w:id="84"/>
    <w:bookmarkStart w:name="z88" w:id="85"/>
    <w:p>
      <w:pPr>
        <w:spacing w:after="0"/>
        <w:ind w:left="0"/>
        <w:jc w:val="both"/>
      </w:pPr>
      <w:r>
        <w:rPr>
          <w:rFonts w:ascii="Times New Roman"/>
          <w:b w:val="false"/>
          <w:i w:val="false"/>
          <w:color w:val="000000"/>
          <w:sz w:val="28"/>
        </w:rPr>
        <w:t>
      8) 3-шарт – көрсетілетін қызметті берушінің көрсетілетін қызметті алушымен ұсынған Стандарттың 9-тармағында көрсетілген құжаттардың және мемлекеттік қызмет көрсету үшін негіздің сәйкестігін тексеруі;</w:t>
      </w:r>
    </w:p>
    <w:bookmarkEnd w:id="85"/>
    <w:bookmarkStart w:name="z89" w:id="86"/>
    <w:p>
      <w:pPr>
        <w:spacing w:after="0"/>
        <w:ind w:left="0"/>
        <w:jc w:val="both"/>
      </w:pPr>
      <w:r>
        <w:rPr>
          <w:rFonts w:ascii="Times New Roman"/>
          <w:b w:val="false"/>
          <w:i w:val="false"/>
          <w:color w:val="000000"/>
          <w:sz w:val="28"/>
        </w:rPr>
        <w:t>
      9) 5-процесс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w:t>
      </w:r>
    </w:p>
    <w:bookmarkEnd w:id="86"/>
    <w:bookmarkStart w:name="z90" w:id="87"/>
    <w:p>
      <w:pPr>
        <w:spacing w:after="0"/>
        <w:ind w:left="0"/>
        <w:jc w:val="both"/>
      </w:pPr>
      <w:r>
        <w:rPr>
          <w:rFonts w:ascii="Times New Roman"/>
          <w:b w:val="false"/>
          <w:i w:val="false"/>
          <w:color w:val="000000"/>
          <w:sz w:val="28"/>
        </w:rPr>
        <w:t>
      10) 6-процесс – көрсетілетін қызметті алушының портал қалыптастырған қызмет нәтижесін (электрондық құжат нысанындағы хабарлама) алуы. Көрсетілетін мемлекеттік қызмет нәтижесі көрсетілетін қызметті берушінің уәкілетті тұлғасының ЭЦҚ куәландырылған электрондық құжат нысанында көрсетілетін қызметті алушыға "жеке кабинетке" шешімін жібереді.</w:t>
      </w:r>
    </w:p>
    <w:bookmarkEnd w:id="87"/>
    <w:bookmarkStart w:name="z91" w:id="88"/>
    <w:p>
      <w:pPr>
        <w:spacing w:after="0"/>
        <w:ind w:left="0"/>
        <w:jc w:val="both"/>
      </w:pPr>
      <w:r>
        <w:rPr>
          <w:rFonts w:ascii="Times New Roman"/>
          <w:b w:val="false"/>
          <w:i w:val="false"/>
          <w:color w:val="000000"/>
          <w:sz w:val="28"/>
        </w:rPr>
        <w:t xml:space="preserve">
      Мемлекеттік қызмет көрсету кезінде портал арқылы өтініш беру және көрсетілетін қызметті алушы мен көрсетілетін қызметті берушінің рәсімдер (іс-қимыл)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диаграммасында көрсетілген.</w:t>
      </w:r>
    </w:p>
    <w:bookmarkEnd w:id="88"/>
    <w:bookmarkStart w:name="z92" w:id="8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 мемлекеттік қызмет көрсету процесінде көрсетілетін қызметті берушінің құрылымдық бөлімшелерінің (қызметкерлерінің) өзара іс-қимылдар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спорт </w:t>
            </w:r>
            <w:r>
              <w:br/>
            </w:r>
            <w:r>
              <w:rPr>
                <w:rFonts w:ascii="Times New Roman"/>
                <w:b w:val="false"/>
                <w:i w:val="false"/>
                <w:color w:val="000000"/>
                <w:sz w:val="20"/>
              </w:rPr>
              <w:t xml:space="preserve">федерацияларын аккредиттеу"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94" w:id="9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w:t>
      </w:r>
    </w:p>
    <w:bookmarkEnd w:id="90"/>
    <w:bookmarkStart w:name="z95" w:id="91"/>
    <w:p>
      <w:pPr>
        <w:spacing w:after="0"/>
        <w:ind w:left="0"/>
        <w:jc w:val="left"/>
      </w:pPr>
      <w:r>
        <w:rPr>
          <w:rFonts w:ascii="Times New Roman"/>
          <w:b/>
          <w:i w:val="false"/>
          <w:color w:val="000000"/>
        </w:rPr>
        <w:t xml:space="preserve"> функционалдық өзара іс-қимылының диаграммасы</w:t>
      </w:r>
    </w:p>
    <w:bookmarkEnd w:id="91"/>
    <w:bookmarkStart w:name="z96" w:id="92"/>
    <w:p>
      <w:pPr>
        <w:spacing w:after="0"/>
        <w:ind w:left="0"/>
        <w:jc w:val="left"/>
      </w:pPr>
    </w:p>
    <w:bookmarkEnd w:id="92"/>
    <w:p>
      <w:pPr>
        <w:spacing w:after="0"/>
        <w:ind w:left="0"/>
        <w:jc w:val="both"/>
      </w:pPr>
      <w:r>
        <w:drawing>
          <wp:inline distT="0" distB="0" distL="0" distR="0">
            <wp:extent cx="7569200" cy="1198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11988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спорт </w:t>
            </w:r>
            <w:r>
              <w:br/>
            </w:r>
            <w:r>
              <w:rPr>
                <w:rFonts w:ascii="Times New Roman"/>
                <w:b w:val="false"/>
                <w:i w:val="false"/>
                <w:color w:val="000000"/>
                <w:sz w:val="20"/>
              </w:rPr>
              <w:t xml:space="preserve">федерацияларын аккредиттеу"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98" w:id="93"/>
    <w:p>
      <w:pPr>
        <w:spacing w:after="0"/>
        <w:ind w:left="0"/>
        <w:jc w:val="left"/>
      </w:pPr>
      <w:r>
        <w:rPr>
          <w:rFonts w:ascii="Times New Roman"/>
          <w:b/>
          <w:i w:val="false"/>
          <w:color w:val="000000"/>
        </w:rPr>
        <w:t xml:space="preserve"> "Жергілікті спорт федерацияларын аккредиттеу" мемлекеттік қызметін көрсетудің бизнес-процестерінің анықтамалығы </w:t>
      </w:r>
      <w:r>
        <w:br/>
      </w:r>
      <w:r>
        <w:rPr>
          <w:rFonts w:ascii="Times New Roman"/>
          <w:b/>
          <w:i w:val="false"/>
          <w:color w:val="000000"/>
        </w:rPr>
        <w:t>1. Көрсетілетін қызметті берушінің кеңсесі арқылы мемлекеттік қызмет көрсету кезінде.</w:t>
      </w:r>
      <w:r>
        <w:br/>
      </w:r>
      <w:r>
        <w:rPr>
          <w:rFonts w:ascii="Times New Roman"/>
          <w:b/>
          <w:i w:val="false"/>
          <w:color w:val="000000"/>
        </w:rPr>
        <w:t>Аккредиттеу туралы куәлікті беру кезінде.</w:t>
      </w:r>
    </w:p>
    <w:bookmarkEnd w:id="93"/>
    <w:bookmarkStart w:name="z99" w:id="94"/>
    <w:p>
      <w:pPr>
        <w:spacing w:after="0"/>
        <w:ind w:left="0"/>
        <w:jc w:val="left"/>
      </w:pPr>
    </w:p>
    <w:bookmarkEnd w:id="94"/>
    <w:p>
      <w:pPr>
        <w:spacing w:after="0"/>
        <w:ind w:left="0"/>
        <w:jc w:val="both"/>
      </w:pPr>
      <w:r>
        <w:drawing>
          <wp:inline distT="0" distB="0" distL="0" distR="0">
            <wp:extent cx="6248400" cy="135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48400" cy="13525500"/>
                    </a:xfrm>
                    <a:prstGeom prst="rect">
                      <a:avLst/>
                    </a:prstGeom>
                  </pic:spPr>
                </pic:pic>
              </a:graphicData>
            </a:graphic>
          </wp:inline>
        </w:drawing>
      </w:r>
    </w:p>
    <w:p>
      <w:pPr>
        <w:spacing w:after="0"/>
        <w:ind w:left="0"/>
        <w:jc w:val="left"/>
      </w:pPr>
      <w:r>
        <w:br/>
      </w:r>
    </w:p>
    <w:bookmarkStart w:name="z100" w:id="95"/>
    <w:p>
      <w:pPr>
        <w:spacing w:after="0"/>
        <w:ind w:left="0"/>
        <w:jc w:val="left"/>
      </w:pPr>
    </w:p>
    <w:bookmarkEnd w:id="95"/>
    <w:p>
      <w:pPr>
        <w:spacing w:after="0"/>
        <w:ind w:left="0"/>
        <w:jc w:val="both"/>
      </w:pPr>
      <w:r>
        <w:drawing>
          <wp:inline distT="0" distB="0" distL="0" distR="0">
            <wp:extent cx="6438900" cy="1098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38900" cy="10985500"/>
                    </a:xfrm>
                    <a:prstGeom prst="rect">
                      <a:avLst/>
                    </a:prstGeom>
                  </pic:spPr>
                </pic:pic>
              </a:graphicData>
            </a:graphic>
          </wp:inline>
        </w:drawing>
      </w:r>
    </w:p>
    <w:p>
      <w:pPr>
        <w:spacing w:after="0"/>
        <w:ind w:left="0"/>
        <w:jc w:val="left"/>
      </w:pPr>
      <w:r>
        <w:br/>
      </w:r>
    </w:p>
    <w:bookmarkStart w:name="z101" w:id="96"/>
    <w:p>
      <w:pPr>
        <w:spacing w:after="0"/>
        <w:ind w:left="0"/>
        <w:jc w:val="left"/>
      </w:pPr>
      <w:r>
        <w:rPr>
          <w:rFonts w:ascii="Times New Roman"/>
          <w:b/>
          <w:i w:val="false"/>
          <w:color w:val="000000"/>
        </w:rPr>
        <w:t xml:space="preserve"> Аккредиттеу туралы қайта ресімделген куәлікті, аккредиттеу туралы куәліктің телнұсқасын беру кезінде</w:t>
      </w:r>
    </w:p>
    <w:bookmarkEnd w:id="96"/>
    <w:p>
      <w:pPr>
        <w:spacing w:after="0"/>
        <w:ind w:left="0"/>
        <w:jc w:val="left"/>
      </w:pPr>
      <w:r>
        <w:br/>
      </w:r>
    </w:p>
    <w:p>
      <w:pPr>
        <w:spacing w:after="0"/>
        <w:ind w:left="0"/>
        <w:jc w:val="both"/>
      </w:pPr>
      <w:r>
        <w:drawing>
          <wp:inline distT="0" distB="0" distL="0" distR="0">
            <wp:extent cx="5702300" cy="139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02300" cy="139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7"/>
    <w:p>
      <w:pPr>
        <w:spacing w:after="0"/>
        <w:ind w:left="0"/>
        <w:jc w:val="left"/>
      </w:pPr>
      <w:r>
        <w:rPr>
          <w:rFonts w:ascii="Times New Roman"/>
          <w:b/>
          <w:i w:val="false"/>
          <w:color w:val="000000"/>
        </w:rPr>
        <w:t xml:space="preserve"> 2. Портал арқылы мемлекеттік қызмет көрсету кезінде.</w:t>
      </w:r>
      <w:r>
        <w:br/>
      </w:r>
      <w:r>
        <w:rPr>
          <w:rFonts w:ascii="Times New Roman"/>
          <w:b/>
          <w:i w:val="false"/>
          <w:color w:val="000000"/>
        </w:rPr>
        <w:t>Аккредиттеу туралы куәлікті беру кезінде.</w:t>
      </w:r>
    </w:p>
    <w:bookmarkEnd w:id="97"/>
    <w:bookmarkStart w:name="z103" w:id="98"/>
    <w:p>
      <w:pPr>
        <w:spacing w:after="0"/>
        <w:ind w:left="0"/>
        <w:jc w:val="left"/>
      </w:pPr>
    </w:p>
    <w:bookmarkEnd w:id="98"/>
    <w:p>
      <w:pPr>
        <w:spacing w:after="0"/>
        <w:ind w:left="0"/>
        <w:jc w:val="both"/>
      </w:pPr>
      <w:r>
        <w:drawing>
          <wp:inline distT="0" distB="0" distL="0" distR="0">
            <wp:extent cx="7810500" cy="1250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2509500"/>
                    </a:xfrm>
                    <a:prstGeom prst="rect">
                      <a:avLst/>
                    </a:prstGeom>
                  </pic:spPr>
                </pic:pic>
              </a:graphicData>
            </a:graphic>
          </wp:inline>
        </w:drawing>
      </w:r>
    </w:p>
    <w:p>
      <w:pPr>
        <w:spacing w:after="0"/>
        <w:ind w:left="0"/>
        <w:jc w:val="left"/>
      </w:pPr>
      <w:r>
        <w:br/>
      </w:r>
    </w:p>
    <w:bookmarkStart w:name="z104" w:id="99"/>
    <w:p>
      <w:pPr>
        <w:spacing w:after="0"/>
        <w:ind w:left="0"/>
        <w:jc w:val="left"/>
      </w:pPr>
      <w:r>
        <w:rPr>
          <w:rFonts w:ascii="Times New Roman"/>
          <w:b/>
          <w:i w:val="false"/>
          <w:color w:val="000000"/>
        </w:rPr>
        <w:t xml:space="preserve"> 2. Портал арқылы мемлекеттік қызмет көрсету кезінде.</w:t>
      </w:r>
      <w:r>
        <w:br/>
      </w:r>
      <w:r>
        <w:rPr>
          <w:rFonts w:ascii="Times New Roman"/>
          <w:b/>
          <w:i w:val="false"/>
          <w:color w:val="000000"/>
        </w:rPr>
        <w:t>Аккредиттеу туралы куәлікті беру кезінде.</w:t>
      </w:r>
    </w:p>
    <w:bookmarkEnd w:id="99"/>
    <w:p>
      <w:pPr>
        <w:spacing w:after="0"/>
        <w:ind w:left="0"/>
        <w:jc w:val="left"/>
      </w:pPr>
      <w:r>
        <w:br/>
      </w:r>
    </w:p>
    <w:p>
      <w:pPr>
        <w:spacing w:after="0"/>
        <w:ind w:left="0"/>
        <w:jc w:val="both"/>
      </w:pPr>
      <w:r>
        <w:drawing>
          <wp:inline distT="0" distB="0" distL="0" distR="0">
            <wp:extent cx="7810500" cy="1245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45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100"/>
    <w:p>
      <w:pPr>
        <w:spacing w:after="0"/>
        <w:ind w:left="0"/>
        <w:jc w:val="left"/>
      </w:pPr>
      <w:r>
        <w:rPr>
          <w:rFonts w:ascii="Times New Roman"/>
          <w:b/>
          <w:i w:val="false"/>
          <w:color w:val="000000"/>
        </w:rPr>
        <w:t xml:space="preserve"> Шартты белгілер:</w:t>
      </w:r>
    </w:p>
    <w:bookmarkEnd w:id="100"/>
    <w:bookmarkStart w:name="z106" w:id="101"/>
    <w:p>
      <w:pPr>
        <w:spacing w:after="0"/>
        <w:ind w:left="0"/>
        <w:jc w:val="left"/>
      </w:pPr>
    </w:p>
    <w:bookmarkEnd w:id="101"/>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790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2017 жылғы "</w:t>
            </w:r>
            <w:r>
              <w:rPr>
                <w:rFonts w:ascii="Times New Roman"/>
                <w:b w:val="false"/>
                <w:i w:val="false"/>
                <w:color w:val="000000"/>
                <w:sz w:val="20"/>
                <w:u w:val="single"/>
              </w:rPr>
              <w:t>7</w:t>
            </w:r>
            <w:r>
              <w:rPr>
                <w:rFonts w:ascii="Times New Roman"/>
                <w:b w:val="false"/>
                <w:i w:val="false"/>
                <w:color w:val="000000"/>
                <w:sz w:val="20"/>
              </w:rPr>
              <w:t xml:space="preserve">" </w:t>
            </w:r>
            <w:r>
              <w:rPr>
                <w:rFonts w:ascii="Times New Roman"/>
                <w:b w:val="false"/>
                <w:i w:val="false"/>
                <w:color w:val="000000"/>
                <w:sz w:val="20"/>
                <w:u w:val="single"/>
              </w:rPr>
              <w:t>қарашадағы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297</w:t>
            </w:r>
            <w:r>
              <w:rPr>
                <w:rFonts w:ascii="Times New Roman"/>
                <w:b w:val="false"/>
                <w:i w:val="false"/>
                <w:color w:val="000000"/>
                <w:sz w:val="20"/>
              </w:rPr>
              <w:t xml:space="preserve"> қаулысына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3 шілдедегі № 166 қаулысымен </w:t>
            </w:r>
            <w:r>
              <w:br/>
            </w:r>
            <w:r>
              <w:rPr>
                <w:rFonts w:ascii="Times New Roman"/>
                <w:b w:val="false"/>
                <w:i w:val="false"/>
                <w:color w:val="000000"/>
                <w:sz w:val="20"/>
              </w:rPr>
              <w:t>бекітілген</w:t>
            </w:r>
          </w:p>
        </w:tc>
      </w:tr>
    </w:tbl>
    <w:bookmarkStart w:name="z109" w:id="102"/>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102"/>
    <w:bookmarkStart w:name="z110" w:id="103"/>
    <w:p>
      <w:pPr>
        <w:spacing w:after="0"/>
        <w:ind w:left="0"/>
        <w:jc w:val="left"/>
      </w:pPr>
      <w:r>
        <w:rPr>
          <w:rFonts w:ascii="Times New Roman"/>
          <w:b/>
          <w:i w:val="false"/>
          <w:color w:val="000000"/>
        </w:rPr>
        <w:t xml:space="preserve"> 1. Жалпы ережелер</w:t>
      </w:r>
    </w:p>
    <w:bookmarkEnd w:id="103"/>
    <w:bookmarkStart w:name="z111" w:id="104"/>
    <w:p>
      <w:pPr>
        <w:spacing w:after="0"/>
        <w:ind w:left="0"/>
        <w:jc w:val="both"/>
      </w:pPr>
      <w:r>
        <w:rPr>
          <w:rFonts w:ascii="Times New Roman"/>
          <w:b w:val="false"/>
          <w:i w:val="false"/>
          <w:color w:val="000000"/>
          <w:sz w:val="28"/>
        </w:rPr>
        <w:t>
      1.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қызметін (бұдан әрі – мемлекеттік көрсетілетін қызмет) облыстық жергілікті атқарушы органның дене шынықтыру және спорт саласында функцияларды жүзеге асыратын тиісті құрылымдық бөлімшеcі (бұдан әрі – көрсетілетін қызметті беруші) көрсетеді.</w:t>
      </w:r>
    </w:p>
    <w:bookmarkEnd w:id="104"/>
    <w:bookmarkStart w:name="z112" w:id="105"/>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5"/>
    <w:bookmarkStart w:name="z113" w:id="106"/>
    <w:p>
      <w:pPr>
        <w:spacing w:after="0"/>
        <w:ind w:left="0"/>
        <w:jc w:val="both"/>
      </w:pPr>
      <w:r>
        <w:rPr>
          <w:rFonts w:ascii="Times New Roman"/>
          <w:b w:val="false"/>
          <w:i w:val="false"/>
          <w:color w:val="000000"/>
          <w:sz w:val="28"/>
        </w:rPr>
        <w:t>
      2. Мемлекеттік қызмет көрсету нысаны: қағаз түрінде.</w:t>
      </w:r>
    </w:p>
    <w:bookmarkEnd w:id="106"/>
    <w:bookmarkStart w:name="z114" w:id="107"/>
    <w:p>
      <w:pPr>
        <w:spacing w:after="0"/>
        <w:ind w:left="0"/>
        <w:jc w:val="both"/>
      </w:pPr>
      <w:r>
        <w:rPr>
          <w:rFonts w:ascii="Times New Roman"/>
          <w:b w:val="false"/>
          <w:i w:val="false"/>
          <w:color w:val="000000"/>
          <w:sz w:val="28"/>
        </w:rPr>
        <w:t xml:space="preserve">
      3. Мемлекеттік көрсетілетін қызмет нәтижесі "Спорттық атақтар, разрядтар және біліктілік санаттарын беру қағидаларын бекіту туралы" Қазақстан Республикасы Дене шынықтыру және спорт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9675 болып тіркелген, нысандар бойынша спорттық разрядты беру туралы куәлік, біліктілік санатын беру туралы куәлік немесе спорттық разрядты беру, біліктілік санатын беру туралы бұйрықтың көшірмесі не Қазақстан Республикасы Мәдениет және спорт министрінің 2015 жылғы 17 сәуірдегі № 139 бұйрығымен (Нормативтік құқықтық актілерді мемлекеттік тіркеу тізілімінде тіркелген нөмірі 11276) бекітілген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қызмет Стандартының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107"/>
    <w:bookmarkStart w:name="z115" w:id="108"/>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08"/>
    <w:bookmarkStart w:name="z116" w:id="10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9"/>
    <w:bookmarkStart w:name="z117" w:id="110"/>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өтініші негіздеме болып табылады.</w:t>
      </w:r>
    </w:p>
    <w:bookmarkEnd w:id="110"/>
    <w:bookmarkStart w:name="z118" w:id="11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11"/>
    <w:bookmarkStart w:name="z119" w:id="112"/>
    <w:p>
      <w:pPr>
        <w:spacing w:after="0"/>
        <w:ind w:left="0"/>
        <w:jc w:val="both"/>
      </w:pPr>
      <w:r>
        <w:rPr>
          <w:rFonts w:ascii="Times New Roman"/>
          <w:b w:val="false"/>
          <w:i w:val="false"/>
          <w:color w:val="000000"/>
          <w:sz w:val="28"/>
        </w:rPr>
        <w:t xml:space="preserve">
      1) 1 іс-қимыл – көрсетілетін қызметті берушінің кеңсесі Мемлекеттік корпорация ұсынған көрсетілетін қызмет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қабылдауды және тіркеуді жүзеге асырады. Орындалу ұзақтығы – 15 (он бес) минут;</w:t>
      </w:r>
    </w:p>
    <w:bookmarkEnd w:id="112"/>
    <w:bookmarkStart w:name="z120" w:id="113"/>
    <w:p>
      <w:pPr>
        <w:spacing w:after="0"/>
        <w:ind w:left="0"/>
        <w:jc w:val="both"/>
      </w:pPr>
      <w:r>
        <w:rPr>
          <w:rFonts w:ascii="Times New Roman"/>
          <w:b w:val="false"/>
          <w:i w:val="false"/>
          <w:color w:val="000000"/>
          <w:sz w:val="28"/>
        </w:rPr>
        <w:t>
      2) 2 іс-қимыл – көрсетілетін қызметті берушінің басшылығы көрсетілетін қызмет алушының құжаттарын қарайды және көрсетілетін қызметті берушінің орындаушысын белгілейді. Орындалу ұзақтығы – 1 (бір) күнтізбелік күн;</w:t>
      </w:r>
    </w:p>
    <w:bookmarkEnd w:id="113"/>
    <w:bookmarkStart w:name="z121" w:id="114"/>
    <w:p>
      <w:pPr>
        <w:spacing w:after="0"/>
        <w:ind w:left="0"/>
        <w:jc w:val="both"/>
      </w:pPr>
      <w:r>
        <w:rPr>
          <w:rFonts w:ascii="Times New Roman"/>
          <w:b w:val="false"/>
          <w:i w:val="false"/>
          <w:color w:val="000000"/>
          <w:sz w:val="28"/>
        </w:rPr>
        <w:t>
      3) 3 іс-қимыл – көрсетілетін қызметті берушінің орындаушысы көрсетілетін қызметті алушының құжаттарының толықтығын тексереді және спорттық разрядтар мен біліктілік санаттар беру жөніндегі жергілікті атқарушы органның комиссиясына (бұдан әрі – комиссия) қарауға береді. Орындалу ұзақтығы – 5 (бес) күнтізбелік күн;</w:t>
      </w:r>
    </w:p>
    <w:bookmarkEnd w:id="114"/>
    <w:bookmarkStart w:name="z122" w:id="115"/>
    <w:p>
      <w:pPr>
        <w:spacing w:after="0"/>
        <w:ind w:left="0"/>
        <w:jc w:val="both"/>
      </w:pPr>
      <w:r>
        <w:rPr>
          <w:rFonts w:ascii="Times New Roman"/>
          <w:b w:val="false"/>
          <w:i w:val="false"/>
          <w:color w:val="000000"/>
          <w:sz w:val="28"/>
        </w:rPr>
        <w:t>
      4) 4 іс-қимыл – комиссия түскен құжаттарды қарайды және спорттық разрядтар мен біліктілік санаттар беру туралы немесе мемлекеттік қызметті көрсетуден бас тарту туралы шешім шығарады. Орындалу ұзақтығы – 19 (он тоғыз) күнтізбелік күн;</w:t>
      </w:r>
    </w:p>
    <w:bookmarkEnd w:id="115"/>
    <w:bookmarkStart w:name="z123" w:id="116"/>
    <w:p>
      <w:pPr>
        <w:spacing w:after="0"/>
        <w:ind w:left="0"/>
        <w:jc w:val="both"/>
      </w:pPr>
      <w:r>
        <w:rPr>
          <w:rFonts w:ascii="Times New Roman"/>
          <w:b w:val="false"/>
          <w:i w:val="false"/>
          <w:color w:val="000000"/>
          <w:sz w:val="28"/>
        </w:rPr>
        <w:t>
      5) 5 іс-қимыл – көрсетілетін қызметті берушінің орындаушысы комиссия отырысынан кейін спорттық разрядтар мен біліктілік санаттар беру туралы бұйрықтарды, спорттық разрядтар мен біліктілік санаттар беру туралы куәліктерді немесе мемлекеттік қызметті көрсетуден бас тарту туралы дәлелді жауапты дайындайды, қол қояды, кеңсеге береді. Орындалу ұзақтығы – 3 (үш) күнтізбелік күн;</w:t>
      </w:r>
    </w:p>
    <w:bookmarkEnd w:id="116"/>
    <w:bookmarkStart w:name="z124" w:id="117"/>
    <w:p>
      <w:pPr>
        <w:spacing w:after="0"/>
        <w:ind w:left="0"/>
        <w:jc w:val="both"/>
      </w:pPr>
      <w:r>
        <w:rPr>
          <w:rFonts w:ascii="Times New Roman"/>
          <w:b w:val="false"/>
          <w:i w:val="false"/>
          <w:color w:val="000000"/>
          <w:sz w:val="28"/>
        </w:rPr>
        <w:t>
      6) 6 іс-қимыл – көрсетілетін қызметті берушінің кеңсесі спорттық разрядтар мен біліктілік санаттар беру туралы бұйрықтардың көшірмелерін, спорттық разрядтар мен біліктілік санаттар беру туралы куәліктерді немесе мемлекеттік қызметті көрсетуден бас тарту туралы дәлелді жауапты Мемлекеттік корпорацияның курьеріне береді. Орындалу ұзақтығы – 1 (бір) күнтізбелік күн.</w:t>
      </w:r>
    </w:p>
    <w:bookmarkEnd w:id="117"/>
    <w:bookmarkStart w:name="z125" w:id="118"/>
    <w:p>
      <w:pPr>
        <w:spacing w:after="0"/>
        <w:ind w:left="0"/>
        <w:jc w:val="both"/>
      </w:pPr>
      <w:r>
        <w:rPr>
          <w:rFonts w:ascii="Times New Roman"/>
          <w:b w:val="false"/>
          <w:i w:val="false"/>
          <w:color w:val="000000"/>
          <w:sz w:val="28"/>
        </w:rPr>
        <w:t>
      Мемлекеттік қызмет көрсету мерзімі құжаттар топтамасын Мемлекеттік корпорацияға тапсырған сәттен бастап – күнтізбелік 30 (отыз) күн.</w:t>
      </w:r>
    </w:p>
    <w:bookmarkEnd w:id="118"/>
    <w:bookmarkStart w:name="z126" w:id="119"/>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119"/>
    <w:bookmarkStart w:name="z127" w:id="120"/>
    <w:p>
      <w:pPr>
        <w:spacing w:after="0"/>
        <w:ind w:left="0"/>
        <w:jc w:val="both"/>
      </w:pPr>
      <w:r>
        <w:rPr>
          <w:rFonts w:ascii="Times New Roman"/>
          <w:b w:val="false"/>
          <w:i w:val="false"/>
          <w:color w:val="000000"/>
          <w:sz w:val="28"/>
        </w:rPr>
        <w:t>
      Көрсетілетін қызметті беруші мемлекеттік көрсетілетін қызмет мерзімінің аяқталуына бір күн қалғанда мемлекеттік қызметті көрсету нәтижесін Мемлекеттік корпорацияға жолдайды.</w:t>
      </w:r>
    </w:p>
    <w:bookmarkEnd w:id="120"/>
    <w:bookmarkStart w:name="z128" w:id="121"/>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болады. </w:t>
      </w:r>
    </w:p>
    <w:bookmarkEnd w:id="121"/>
    <w:bookmarkStart w:name="z129" w:id="122"/>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орындаушыны белгілеу туралы бұрыштама болып табылады, ол осы Регламенттің 5-тармағында көрсетілген 3-ші іс-қимылды орындауды бастау үшін негіз болады.</w:t>
      </w:r>
    </w:p>
    <w:bookmarkEnd w:id="122"/>
    <w:bookmarkStart w:name="z130" w:id="123"/>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комиссияның қарауына көрсетілетін қызметті алушының құжаттарын дайындау болып табылады, ол осы Регламенттің 5-тармағында көрсетілген 4-ші іс-қимылды орындауды бастау үшін негіз болады.</w:t>
      </w:r>
    </w:p>
    <w:bookmarkEnd w:id="123"/>
    <w:bookmarkStart w:name="z131" w:id="124"/>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спорттық разрядтар мен біліктілік санаттар беру туралы немесе мемлекеттік қызметті көрсетуден бас тарту туралы хаттама болып табылады, ол осы Регламенттің 5-тармағында көрсетілген 5-ші іс-қимылды орындауды бастау үшін негіз болады.</w:t>
      </w:r>
    </w:p>
    <w:bookmarkEnd w:id="124"/>
    <w:bookmarkStart w:name="z132" w:id="125"/>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мемлекеттік қызмет көрсету рәсімінің (іс-қимылының) нәтижесі спорттық разрядтар мен біліктілік санаттар беру туралы бұйрықтарға, спорттық разрядтар мен біліктілік санаттар беру туралы куәліктерге немесе мемлекеттік қызметті көрсетуден бас тарту туралы дәлелді жауапқа қол қою болып табылады, ол осы Регламенттің 5-тармағында көрсетілген 6-шы іс-қимылды орындауды бастау үшін негіз болады.</w:t>
      </w:r>
    </w:p>
    <w:bookmarkEnd w:id="125"/>
    <w:bookmarkStart w:name="z133" w:id="126"/>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6-шы іс-қимыл бойынша мемлекеттік қызмет көрсету рәсімінің (іс-қимылының) нәтижесі Мемлекеттік корпорацияның курьеріне спорттық разрядтар мен біліктілік санаттар беру туралы бұйрықтардың көшірмелерін, спорттық разрядтар мен біліктілік санаттар беру туралы куәліктерді немесе мемлекеттік қызметті көрсетуден бас тарту туралы дәлелді жауапты беру болып табылады.</w:t>
      </w:r>
    </w:p>
    <w:bookmarkEnd w:id="126"/>
    <w:bookmarkStart w:name="z134" w:id="12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27"/>
    <w:bookmarkStart w:name="z135" w:id="128"/>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p>
    <w:bookmarkEnd w:id="128"/>
    <w:bookmarkStart w:name="z136" w:id="129"/>
    <w:p>
      <w:pPr>
        <w:spacing w:after="0"/>
        <w:ind w:left="0"/>
        <w:jc w:val="both"/>
      </w:pPr>
      <w:r>
        <w:rPr>
          <w:rFonts w:ascii="Times New Roman"/>
          <w:b w:val="false"/>
          <w:i w:val="false"/>
          <w:color w:val="000000"/>
          <w:sz w:val="28"/>
        </w:rPr>
        <w:t>
      1) көрсетілетін қызметті берушінің кеңсесі;</w:t>
      </w:r>
    </w:p>
    <w:bookmarkEnd w:id="129"/>
    <w:bookmarkStart w:name="z137" w:id="130"/>
    <w:p>
      <w:pPr>
        <w:spacing w:after="0"/>
        <w:ind w:left="0"/>
        <w:jc w:val="both"/>
      </w:pPr>
      <w:r>
        <w:rPr>
          <w:rFonts w:ascii="Times New Roman"/>
          <w:b w:val="false"/>
          <w:i w:val="false"/>
          <w:color w:val="000000"/>
          <w:sz w:val="28"/>
        </w:rPr>
        <w:t>
      2) көрсетілетін қызметті берушінің басшылығы;</w:t>
      </w:r>
    </w:p>
    <w:bookmarkEnd w:id="130"/>
    <w:bookmarkStart w:name="z138" w:id="131"/>
    <w:p>
      <w:pPr>
        <w:spacing w:after="0"/>
        <w:ind w:left="0"/>
        <w:jc w:val="both"/>
      </w:pPr>
      <w:r>
        <w:rPr>
          <w:rFonts w:ascii="Times New Roman"/>
          <w:b w:val="false"/>
          <w:i w:val="false"/>
          <w:color w:val="000000"/>
          <w:sz w:val="28"/>
        </w:rPr>
        <w:t xml:space="preserve">
      3) комиссия; </w:t>
      </w:r>
    </w:p>
    <w:bookmarkEnd w:id="131"/>
    <w:bookmarkStart w:name="z139" w:id="132"/>
    <w:p>
      <w:pPr>
        <w:spacing w:after="0"/>
        <w:ind w:left="0"/>
        <w:jc w:val="both"/>
      </w:pPr>
      <w:r>
        <w:rPr>
          <w:rFonts w:ascii="Times New Roman"/>
          <w:b w:val="false"/>
          <w:i w:val="false"/>
          <w:color w:val="000000"/>
          <w:sz w:val="28"/>
        </w:rPr>
        <w:t>
      4) көрсетілетін қызметті берушінің орындаушысы.</w:t>
      </w:r>
    </w:p>
    <w:bookmarkEnd w:id="132"/>
    <w:bookmarkStart w:name="z140" w:id="133"/>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133"/>
    <w:bookmarkStart w:name="z141" w:id="134"/>
    <w:p>
      <w:pPr>
        <w:spacing w:after="0"/>
        <w:ind w:left="0"/>
        <w:jc w:val="both"/>
      </w:pPr>
      <w:r>
        <w:rPr>
          <w:rFonts w:ascii="Times New Roman"/>
          <w:b w:val="false"/>
          <w:i w:val="false"/>
          <w:color w:val="000000"/>
          <w:sz w:val="28"/>
        </w:rPr>
        <w:t>
      1) көрсетілетін қызметті берушінің кеңсесі Мемлекеттік корпорациясы ұсынған көрсетілетін қызметті алушының құжаттарын қабылдайды. Көрсетілетін қызметті беруші басшылығына қарауға береді. Орындалу ұзақтығы – 15 (он бес) минут;</w:t>
      </w:r>
    </w:p>
    <w:bookmarkEnd w:id="134"/>
    <w:bookmarkStart w:name="z142" w:id="135"/>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құжаттарын қарайды және көрсетілетін қызметті берушінің орындаушысын белгілейді. Орындалу ұзақтығы – 1 (бір) күнтізбелік күн;</w:t>
      </w:r>
    </w:p>
    <w:bookmarkEnd w:id="135"/>
    <w:bookmarkStart w:name="z143" w:id="136"/>
    <w:p>
      <w:pPr>
        <w:spacing w:after="0"/>
        <w:ind w:left="0"/>
        <w:jc w:val="both"/>
      </w:pPr>
      <w:r>
        <w:rPr>
          <w:rFonts w:ascii="Times New Roman"/>
          <w:b w:val="false"/>
          <w:i w:val="false"/>
          <w:color w:val="000000"/>
          <w:sz w:val="28"/>
        </w:rPr>
        <w:t>
      3) көрсетілетін қызметті берушінің орындаушысы құжаттардың толықтығын тексереді және комиссияға қарауға береді. Орындалу ұзақтығы – 5 (бес) күнтізбелік күн;</w:t>
      </w:r>
    </w:p>
    <w:bookmarkEnd w:id="136"/>
    <w:bookmarkStart w:name="z144" w:id="137"/>
    <w:p>
      <w:pPr>
        <w:spacing w:after="0"/>
        <w:ind w:left="0"/>
        <w:jc w:val="both"/>
      </w:pPr>
      <w:r>
        <w:rPr>
          <w:rFonts w:ascii="Times New Roman"/>
          <w:b w:val="false"/>
          <w:i w:val="false"/>
          <w:color w:val="000000"/>
          <w:sz w:val="28"/>
        </w:rPr>
        <w:t>
      4) комиссия түскен көрсетілетін қызметті алушының құжаттарын қарайды және спорттық разрядтар мен біліктілік санаттар беру туралы немесе мемлекеттік қызметті көрсетуден бас тарту туралы шешім шығарады. Орындалу ұзақтығы – 19 (он тоғыз) күнтізбелік күн;</w:t>
      </w:r>
    </w:p>
    <w:bookmarkEnd w:id="137"/>
    <w:bookmarkStart w:name="z145" w:id="138"/>
    <w:p>
      <w:pPr>
        <w:spacing w:after="0"/>
        <w:ind w:left="0"/>
        <w:jc w:val="both"/>
      </w:pPr>
      <w:r>
        <w:rPr>
          <w:rFonts w:ascii="Times New Roman"/>
          <w:b w:val="false"/>
          <w:i w:val="false"/>
          <w:color w:val="000000"/>
          <w:sz w:val="28"/>
        </w:rPr>
        <w:t>
      5) көрсетілетін қызметті берушінің орындаушысы комиссия отырысынан кейін спорттық разрядтар мен біліктілік санаттар беру туралы бұйрықтарды, спорттық разрядтар мен біліктілік санаттар беру туралы куәліктерді немесе мемлекеттік қызметті көрсетуден бас тарту туралы дәлелді жауапты дайындайды, оларға қол қойдырады, кеңсеге береді. Орындалу ұзақтығы – 3 (үш) күнтізбелік күн;</w:t>
      </w:r>
    </w:p>
    <w:bookmarkEnd w:id="138"/>
    <w:bookmarkStart w:name="z146" w:id="139"/>
    <w:p>
      <w:pPr>
        <w:spacing w:after="0"/>
        <w:ind w:left="0"/>
        <w:jc w:val="both"/>
      </w:pPr>
      <w:r>
        <w:rPr>
          <w:rFonts w:ascii="Times New Roman"/>
          <w:b w:val="false"/>
          <w:i w:val="false"/>
          <w:color w:val="000000"/>
          <w:sz w:val="28"/>
        </w:rPr>
        <w:t>
      6) көрсетілетін қызметті берушінің кеңсесі спорттық разрядтар мен біліктілік санаттар беру туралы бұйрықтардың көшірмелерін, спорттық разрядтар мен біліктілік санаттар беру туралы куәліктерді немесе мемлекеттік қызметті көрсетуден бас тарту туралы дәлелді жауапты Мемлекеттік корпорацияның курьеріне береді. Орындалу ұзақтығы – 1 (бір) күнтізбелік күн.</w:t>
      </w:r>
    </w:p>
    <w:bookmarkEnd w:id="139"/>
    <w:bookmarkStart w:name="z147" w:id="14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0"/>
    <w:bookmarkStart w:name="z148" w:id="141"/>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Көрсетілетін қызметті алушының сұрауын өңдеу ұзақтығы – 15 (он бес) минут.</w:t>
      </w:r>
    </w:p>
    <w:bookmarkEnd w:id="141"/>
    <w:bookmarkStart w:name="z149" w:id="142"/>
    <w:p>
      <w:pPr>
        <w:spacing w:after="0"/>
        <w:ind w:left="0"/>
        <w:jc w:val="both"/>
      </w:pPr>
      <w:r>
        <w:rPr>
          <w:rFonts w:ascii="Times New Roman"/>
          <w:b w:val="false"/>
          <w:i w:val="false"/>
          <w:color w:val="000000"/>
          <w:sz w:val="28"/>
        </w:rPr>
        <w:t>
      Мемлекеттік корпорацияға жүгінген көрсетілетін қызметті алушы өзіне қажетті мемлекеттік қызметтің атауын көрсете отырып, қағаз тасығыштағы өтініш бланкісін толтырады.</w:t>
      </w:r>
    </w:p>
    <w:bookmarkEnd w:id="142"/>
    <w:bookmarkStart w:name="z150" w:id="143"/>
    <w:p>
      <w:pPr>
        <w:spacing w:after="0"/>
        <w:ind w:left="0"/>
        <w:jc w:val="both"/>
      </w:pPr>
      <w:r>
        <w:rPr>
          <w:rFonts w:ascii="Times New Roman"/>
          <w:b w:val="false"/>
          <w:i w:val="false"/>
          <w:color w:val="000000"/>
          <w:sz w:val="28"/>
        </w:rPr>
        <w:t>
      Мемлекеттік корпорацияның реттеу залының қызметкері (оператор) қағаз тасығыштағы өтінішті (оған қоса берілген құжаттарымен бірге) қабылдайды.</w:t>
      </w:r>
    </w:p>
    <w:bookmarkEnd w:id="143"/>
    <w:bookmarkStart w:name="z151" w:id="144"/>
    <w:p>
      <w:pPr>
        <w:spacing w:after="0"/>
        <w:ind w:left="0"/>
        <w:jc w:val="both"/>
      </w:pPr>
      <w:r>
        <w:rPr>
          <w:rFonts w:ascii="Times New Roman"/>
          <w:b w:val="false"/>
          <w:i w:val="false"/>
          <w:color w:val="000000"/>
          <w:sz w:val="28"/>
        </w:rPr>
        <w:t>
      Қағаз тасығыштағы өтініштің дұрыс толтырылуы мен оның толықтығының сақталуы және Стандарттың 9-тармағында көрсетілген тізімге сәйкес құжаттар тапсырылуы кезінде Мемлекеттік корпорацияның реттеу залының қызметкері (оператор) қабылдаған өтінішті Мемлекеттік корпорацияның біріктірілген ақпараттық жүйесінде (бұдан әрі – БАЖ) тіркейді және көрсетілетін қызметті алушыға қабылдаған құжаттардың тізімі, өтінішті қабылдаған Мемлекеттік корпорация қызметкерінің тегі, аты, әкесінің аты (болған жағдайда), өтініш берілген күні мен уақыты және дайын құжаттардың берілу күні көрсетілген қолхат береді.</w:t>
      </w:r>
    </w:p>
    <w:bookmarkEnd w:id="144"/>
    <w:bookmarkStart w:name="z152" w:id="145"/>
    <w:p>
      <w:pPr>
        <w:spacing w:after="0"/>
        <w:ind w:left="0"/>
        <w:jc w:val="both"/>
      </w:pPr>
      <w:r>
        <w:rPr>
          <w:rFonts w:ascii="Times New Roman"/>
          <w:b w:val="false"/>
          <w:i w:val="false"/>
          <w:color w:val="000000"/>
          <w:sz w:val="28"/>
        </w:rPr>
        <w:t xml:space="preserve">
      Көрсетілетін қызметті алушы Стандарттың 9-тармағында көрсетілген тізімдегі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45"/>
    <w:bookmarkStart w:name="z153" w:id="146"/>
    <w:p>
      <w:pPr>
        <w:spacing w:after="0"/>
        <w:ind w:left="0"/>
        <w:jc w:val="both"/>
      </w:pPr>
      <w:r>
        <w:rPr>
          <w:rFonts w:ascii="Times New Roman"/>
          <w:b w:val="false"/>
          <w:i w:val="false"/>
          <w:color w:val="000000"/>
          <w:sz w:val="28"/>
        </w:rPr>
        <w:t>
      Жинақтау секторына келіп түскен өтініш (құжаттар топтамасымен) қолхаттағы штрих-кодты сканерлеу жолымен Мемлекеттік корпорация БАЖ-да тіркеледі.</w:t>
      </w:r>
    </w:p>
    <w:bookmarkEnd w:id="146"/>
    <w:bookmarkStart w:name="z154" w:id="147"/>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 БАЖ-де автоматты түрде қалыптастырылады. Қызметкер (оператор) көрсетілетін қызметті берушіге берілетін құжаттардың басып шығарылған тізілімін екі данада тапсыруды жүзеге асырады.</w:t>
      </w:r>
    </w:p>
    <w:bookmarkEnd w:id="147"/>
    <w:bookmarkStart w:name="z155" w:id="148"/>
    <w:p>
      <w:pPr>
        <w:spacing w:after="0"/>
        <w:ind w:left="0"/>
        <w:jc w:val="both"/>
      </w:pPr>
      <w:r>
        <w:rPr>
          <w:rFonts w:ascii="Times New Roman"/>
          <w:b w:val="false"/>
          <w:i w:val="false"/>
          <w:color w:val="000000"/>
          <w:sz w:val="28"/>
        </w:rPr>
        <w:t>
      Тізілімнің екі данасымен қалыптастырылған өтініш (құжаттар топтамасымен бірге) арнайы жәшіктерге салынып, қапталады, оларға мөр басылады және Мемлекеттік корпорация басшысы бекіткен кестеде белгіленген уақытта курьерлік немесе осыған өкілеттік берілген өзге де байланыс арқылы қызмет берушіге жолданады. Тізілімнің екінші данасы көрсетілетін қызметті берушінің қабылдағаны туралы белгімен Мемлекеттік корпорацияға кері қайтарылады.</w:t>
      </w:r>
    </w:p>
    <w:bookmarkEnd w:id="148"/>
    <w:bookmarkStart w:name="z156" w:id="149"/>
    <w:p>
      <w:pPr>
        <w:spacing w:after="0"/>
        <w:ind w:left="0"/>
        <w:jc w:val="both"/>
      </w:pPr>
      <w:r>
        <w:rPr>
          <w:rFonts w:ascii="Times New Roman"/>
          <w:b w:val="false"/>
          <w:i w:val="false"/>
          <w:color w:val="000000"/>
          <w:sz w:val="28"/>
        </w:rPr>
        <w:t>
      Беруге дайын құжаттар тізілімнің екі данасымен бірге Мемлекеттік корпорация басшысы бекіткен кестеде белгіленген уақытта курьерлік немесе осыған өкілеттік берілген өзге де байланыс арқылы көрсетілетін қызметті берушіден жеткізіледі.</w:t>
      </w:r>
    </w:p>
    <w:bookmarkEnd w:id="149"/>
    <w:bookmarkStart w:name="z157" w:id="150"/>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(операторы) көрсетілетін қызметті беруші ұсынған құжаттардың сәйкестігін тексереді. Тізілімнің екінші данасы тізілімде көрсетілген барлық құжаттардың болған жағдайында ғана алғандығы туралы белгісімен көрсетілетін қызметті берушіге қайтарылады. Басқа жағдайда себебі көрсетіле отырып, құжаттарды қабылдаудан бас тартылады.</w:t>
      </w:r>
    </w:p>
    <w:bookmarkEnd w:id="150"/>
    <w:bookmarkStart w:name="z158" w:id="151"/>
    <w:p>
      <w:pPr>
        <w:spacing w:after="0"/>
        <w:ind w:left="0"/>
        <w:jc w:val="both"/>
      </w:pPr>
      <w:r>
        <w:rPr>
          <w:rFonts w:ascii="Times New Roman"/>
          <w:b w:val="false"/>
          <w:i w:val="false"/>
          <w:color w:val="000000"/>
          <w:sz w:val="28"/>
        </w:rPr>
        <w:t>
      10. Мемлекеттік корпорация арқылы сұрау нәтижесін алу процесі:</w:t>
      </w:r>
    </w:p>
    <w:bookmarkEnd w:id="151"/>
    <w:bookmarkStart w:name="z159" w:id="152"/>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w:t>
      </w:r>
    </w:p>
    <w:bookmarkEnd w:id="152"/>
    <w:bookmarkStart w:name="z160" w:id="153"/>
    <w:p>
      <w:pPr>
        <w:spacing w:after="0"/>
        <w:ind w:left="0"/>
        <w:jc w:val="both"/>
      </w:pPr>
      <w:r>
        <w:rPr>
          <w:rFonts w:ascii="Times New Roman"/>
          <w:b w:val="false"/>
          <w:i w:val="false"/>
          <w:color w:val="000000"/>
          <w:sz w:val="28"/>
        </w:rPr>
        <w:t>
      Мемлекеттік көрсетілетін қызмет нәтижесін алу Стандарттың 9-тармағында сәйкес көрсетілетін қызметті алушының құжаттарды қабылдау туралы қолхат негізінде жеке басын куәландыратын құжатын көрсеткен кезде (не оның нотариалдық куәландырылған сенімхат бойынша өкілі) жүзеге асырылады.</w:t>
      </w:r>
    </w:p>
    <w:bookmarkEnd w:id="153"/>
    <w:bookmarkStart w:name="z161" w:id="154"/>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корпорациямен өзара іс-қимыл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спорт шеберлігіне кандидат, </w:t>
            </w:r>
            <w:r>
              <w:br/>
            </w:r>
            <w:r>
              <w:rPr>
                <w:rFonts w:ascii="Times New Roman"/>
                <w:b w:val="false"/>
                <w:i w:val="false"/>
                <w:color w:val="000000"/>
                <w:sz w:val="20"/>
              </w:rPr>
              <w:t xml:space="preserve">1-разрядты спортшы cпорттық </w:t>
            </w:r>
            <w:r>
              <w:br/>
            </w:r>
            <w:r>
              <w:rPr>
                <w:rFonts w:ascii="Times New Roman"/>
                <w:b w:val="false"/>
                <w:i w:val="false"/>
                <w:color w:val="000000"/>
                <w:sz w:val="20"/>
              </w:rPr>
              <w:t xml:space="preserve">разрядтарын және біліктiлiгi </w:t>
            </w:r>
            <w:r>
              <w:br/>
            </w:r>
            <w:r>
              <w:rPr>
                <w:rFonts w:ascii="Times New Roman"/>
                <w:b w:val="false"/>
                <w:i w:val="false"/>
                <w:color w:val="000000"/>
                <w:sz w:val="20"/>
              </w:rPr>
              <w:t xml:space="preserve">жоғары деңгейдегi бірiншi </w:t>
            </w:r>
            <w:r>
              <w:br/>
            </w:r>
            <w:r>
              <w:rPr>
                <w:rFonts w:ascii="Times New Roman"/>
                <w:b w:val="false"/>
                <w:i w:val="false"/>
                <w:color w:val="000000"/>
                <w:sz w:val="20"/>
              </w:rPr>
              <w:t xml:space="preserve">санатты жаттықтырушы, </w:t>
            </w:r>
            <w:r>
              <w:br/>
            </w:r>
            <w:r>
              <w:rPr>
                <w:rFonts w:ascii="Times New Roman"/>
                <w:b w:val="false"/>
                <w:i w:val="false"/>
                <w:color w:val="000000"/>
                <w:sz w:val="20"/>
              </w:rPr>
              <w:t xml:space="preserve">біліктiлiгi орта деңгейдегi </w:t>
            </w:r>
            <w:r>
              <w:br/>
            </w:r>
            <w:r>
              <w:rPr>
                <w:rFonts w:ascii="Times New Roman"/>
                <w:b w:val="false"/>
                <w:i w:val="false"/>
                <w:color w:val="000000"/>
                <w:sz w:val="20"/>
              </w:rPr>
              <w:t xml:space="preserve">бірiншi санатты жаттықтырушы, </w:t>
            </w:r>
            <w:r>
              <w:br/>
            </w:r>
            <w:r>
              <w:rPr>
                <w:rFonts w:ascii="Times New Roman"/>
                <w:b w:val="false"/>
                <w:i w:val="false"/>
                <w:color w:val="000000"/>
                <w:sz w:val="20"/>
              </w:rPr>
              <w:t xml:space="preserve">біліктiлiгi жоғары деңгейдегi </w:t>
            </w:r>
            <w:r>
              <w:br/>
            </w:r>
            <w:r>
              <w:rPr>
                <w:rFonts w:ascii="Times New Roman"/>
                <w:b w:val="false"/>
                <w:i w:val="false"/>
                <w:color w:val="000000"/>
                <w:sz w:val="20"/>
              </w:rPr>
              <w:t xml:space="preserve">бірiншi санатты әдiскер, </w:t>
            </w:r>
            <w:r>
              <w:br/>
            </w:r>
            <w:r>
              <w:rPr>
                <w:rFonts w:ascii="Times New Roman"/>
                <w:b w:val="false"/>
                <w:i w:val="false"/>
                <w:color w:val="000000"/>
                <w:sz w:val="20"/>
              </w:rPr>
              <w:t xml:space="preserve">біліктiлiгi орта деңгейдегi </w:t>
            </w:r>
            <w:r>
              <w:br/>
            </w:r>
            <w:r>
              <w:rPr>
                <w:rFonts w:ascii="Times New Roman"/>
                <w:b w:val="false"/>
                <w:i w:val="false"/>
                <w:color w:val="000000"/>
                <w:sz w:val="20"/>
              </w:rPr>
              <w:t xml:space="preserve">бірiншi санатты әдiскер, </w:t>
            </w:r>
            <w:r>
              <w:br/>
            </w:r>
            <w:r>
              <w:rPr>
                <w:rFonts w:ascii="Times New Roman"/>
                <w:b w:val="false"/>
                <w:i w:val="false"/>
                <w:color w:val="000000"/>
                <w:sz w:val="20"/>
              </w:rPr>
              <w:t xml:space="preserve">біліктiлiгi жоғары деңгейдегi </w:t>
            </w:r>
            <w:r>
              <w:br/>
            </w:r>
            <w:r>
              <w:rPr>
                <w:rFonts w:ascii="Times New Roman"/>
                <w:b w:val="false"/>
                <w:i w:val="false"/>
                <w:color w:val="000000"/>
                <w:sz w:val="20"/>
              </w:rPr>
              <w:t xml:space="preserve">бірiншi санатты нұсқаушы- </w:t>
            </w:r>
            <w:r>
              <w:br/>
            </w:r>
            <w:r>
              <w:rPr>
                <w:rFonts w:ascii="Times New Roman"/>
                <w:b w:val="false"/>
                <w:i w:val="false"/>
                <w:color w:val="000000"/>
                <w:sz w:val="20"/>
              </w:rPr>
              <w:t xml:space="preserve">спортшы, бірiншi санатты спорт </w:t>
            </w:r>
            <w:r>
              <w:br/>
            </w:r>
            <w:r>
              <w:rPr>
                <w:rFonts w:ascii="Times New Roman"/>
                <w:b w:val="false"/>
                <w:i w:val="false"/>
                <w:color w:val="000000"/>
                <w:sz w:val="20"/>
              </w:rPr>
              <w:t xml:space="preserve">төрешiсi біліктілік санаттарын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қосымша</w:t>
            </w:r>
          </w:p>
        </w:tc>
      </w:tr>
    </w:tbl>
    <w:bookmarkStart w:name="z163" w:id="155"/>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қызметін көрсетудің бизнес-процестерінің анықтамалығы</w:t>
      </w:r>
    </w:p>
    <w:bookmarkEnd w:id="155"/>
    <w:bookmarkStart w:name="z164" w:id="156"/>
    <w:p>
      <w:pPr>
        <w:spacing w:after="0"/>
        <w:ind w:left="0"/>
        <w:jc w:val="left"/>
      </w:pPr>
    </w:p>
    <w:bookmarkEnd w:id="156"/>
    <w:p>
      <w:pPr>
        <w:spacing w:after="0"/>
        <w:ind w:left="0"/>
        <w:jc w:val="both"/>
      </w:pPr>
      <w:r>
        <w:drawing>
          <wp:inline distT="0" distB="0" distL="0" distR="0">
            <wp:extent cx="5130800" cy="136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30800" cy="13665200"/>
                    </a:xfrm>
                    <a:prstGeom prst="rect">
                      <a:avLst/>
                    </a:prstGeom>
                  </pic:spPr>
                </pic:pic>
              </a:graphicData>
            </a:graphic>
          </wp:inline>
        </w:drawing>
      </w:r>
    </w:p>
    <w:p>
      <w:pPr>
        <w:spacing w:after="0"/>
        <w:ind w:left="0"/>
        <w:jc w:val="left"/>
      </w:pPr>
      <w:r>
        <w:br/>
      </w:r>
    </w:p>
    <w:bookmarkStart w:name="z165" w:id="157"/>
    <w:p>
      <w:pPr>
        <w:spacing w:after="0"/>
        <w:ind w:left="0"/>
        <w:jc w:val="left"/>
      </w:pPr>
    </w:p>
    <w:bookmarkEnd w:id="157"/>
    <w:p>
      <w:pPr>
        <w:spacing w:after="0"/>
        <w:ind w:left="0"/>
        <w:jc w:val="both"/>
      </w:pPr>
      <w:r>
        <w:drawing>
          <wp:inline distT="0" distB="0" distL="0" distR="0">
            <wp:extent cx="5829300" cy="1267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29300" cy="12674600"/>
                    </a:xfrm>
                    <a:prstGeom prst="rect">
                      <a:avLst/>
                    </a:prstGeom>
                  </pic:spPr>
                </pic:pic>
              </a:graphicData>
            </a:graphic>
          </wp:inline>
        </w:drawing>
      </w:r>
    </w:p>
    <w:p>
      <w:pPr>
        <w:spacing w:after="0"/>
        <w:ind w:left="0"/>
        <w:jc w:val="left"/>
      </w:pPr>
      <w:r>
        <w:br/>
      </w:r>
    </w:p>
    <w:bookmarkStart w:name="z166" w:id="158"/>
    <w:p>
      <w:pPr>
        <w:spacing w:after="0"/>
        <w:ind w:left="0"/>
        <w:jc w:val="left"/>
      </w:pPr>
      <w:r>
        <w:rPr>
          <w:rFonts w:ascii="Times New Roman"/>
          <w:b/>
          <w:i w:val="false"/>
          <w:color w:val="000000"/>
        </w:rPr>
        <w:t xml:space="preserve"> Шартты белгілер:</w:t>
      </w:r>
    </w:p>
    <w:bookmarkEnd w:id="158"/>
    <w:bookmarkStart w:name="z167" w:id="159"/>
    <w:p>
      <w:pPr>
        <w:spacing w:after="0"/>
        <w:ind w:left="0"/>
        <w:jc w:val="left"/>
      </w:pPr>
    </w:p>
    <w:bookmarkEnd w:id="159"/>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816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2017 жылғы "</w:t>
            </w:r>
            <w:r>
              <w:rPr>
                <w:rFonts w:ascii="Times New Roman"/>
                <w:b w:val="false"/>
                <w:i w:val="false"/>
                <w:color w:val="000000"/>
                <w:sz w:val="20"/>
                <w:u w:val="single"/>
              </w:rPr>
              <w:t>7</w:t>
            </w:r>
            <w:r>
              <w:rPr>
                <w:rFonts w:ascii="Times New Roman"/>
                <w:b w:val="false"/>
                <w:i w:val="false"/>
                <w:color w:val="000000"/>
                <w:sz w:val="20"/>
              </w:rPr>
              <w:t xml:space="preserve">" </w:t>
            </w:r>
            <w:r>
              <w:rPr>
                <w:rFonts w:ascii="Times New Roman"/>
                <w:b w:val="false"/>
                <w:i w:val="false"/>
                <w:color w:val="000000"/>
                <w:sz w:val="20"/>
                <w:u w:val="single"/>
              </w:rPr>
              <w:t>қарашадағы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297</w:t>
            </w:r>
            <w:r>
              <w:rPr>
                <w:rFonts w:ascii="Times New Roman"/>
                <w:b w:val="false"/>
                <w:i w:val="false"/>
                <w:color w:val="000000"/>
                <w:sz w:val="20"/>
              </w:rPr>
              <w:t xml:space="preserve"> қаулысына 3 қосымша </w:t>
            </w:r>
            <w:r>
              <w:br/>
            </w: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3 шілдедегі № 166 қаулысымен </w:t>
            </w:r>
            <w:r>
              <w:br/>
            </w:r>
            <w:r>
              <w:rPr>
                <w:rFonts w:ascii="Times New Roman"/>
                <w:b w:val="false"/>
                <w:i w:val="false"/>
                <w:color w:val="000000"/>
                <w:sz w:val="20"/>
              </w:rPr>
              <w:t>бекітілген</w:t>
            </w:r>
          </w:p>
        </w:tc>
      </w:tr>
    </w:tbl>
    <w:bookmarkStart w:name="z169" w:id="160"/>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160"/>
    <w:bookmarkStart w:name="z170" w:id="161"/>
    <w:p>
      <w:pPr>
        <w:spacing w:after="0"/>
        <w:ind w:left="0"/>
        <w:jc w:val="left"/>
      </w:pPr>
      <w:r>
        <w:rPr>
          <w:rFonts w:ascii="Times New Roman"/>
          <w:b/>
          <w:i w:val="false"/>
          <w:color w:val="000000"/>
        </w:rPr>
        <w:t xml:space="preserve"> 1. Жалпы ережелер</w:t>
      </w:r>
    </w:p>
    <w:bookmarkEnd w:id="161"/>
    <w:bookmarkStart w:name="z171" w:id="162"/>
    <w:p>
      <w:pPr>
        <w:spacing w:after="0"/>
        <w:ind w:left="0"/>
        <w:jc w:val="both"/>
      </w:pPr>
      <w:r>
        <w:rPr>
          <w:rFonts w:ascii="Times New Roman"/>
          <w:b w:val="false"/>
          <w:i w:val="false"/>
          <w:color w:val="000000"/>
          <w:sz w:val="28"/>
        </w:rPr>
        <w:t>
      1.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қызметін (бұдан әрі – мемлекеттік көрсетілетін қызмет) ауданның, облыстық маңызы бар қаланың жергілікті атқарушы органның дене шынықтыру және спорт саласындағы функцияларды жүзеге асыратын тиісті құрылымдық бөлімшелер (бұдан әрі – көрсетілетін қызметті беруші) көрсетеді.</w:t>
      </w:r>
    </w:p>
    <w:bookmarkEnd w:id="162"/>
    <w:bookmarkStart w:name="z172" w:id="163"/>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63"/>
    <w:bookmarkStart w:name="z173" w:id="164"/>
    <w:p>
      <w:pPr>
        <w:spacing w:after="0"/>
        <w:ind w:left="0"/>
        <w:jc w:val="both"/>
      </w:pPr>
      <w:r>
        <w:rPr>
          <w:rFonts w:ascii="Times New Roman"/>
          <w:b w:val="false"/>
          <w:i w:val="false"/>
          <w:color w:val="000000"/>
          <w:sz w:val="28"/>
        </w:rPr>
        <w:t>
      2. Мемлекеттік қызмет көрсету нысаны: қағаз түрінде.</w:t>
      </w:r>
    </w:p>
    <w:bookmarkEnd w:id="164"/>
    <w:bookmarkStart w:name="z174" w:id="165"/>
    <w:p>
      <w:pPr>
        <w:spacing w:after="0"/>
        <w:ind w:left="0"/>
        <w:jc w:val="both"/>
      </w:pPr>
      <w:r>
        <w:rPr>
          <w:rFonts w:ascii="Times New Roman"/>
          <w:b w:val="false"/>
          <w:i w:val="false"/>
          <w:color w:val="000000"/>
          <w:sz w:val="28"/>
        </w:rPr>
        <w:t xml:space="preserve">
      3. Мемлекеттік көрсетілетін қызмет нәтижесі "Спорттық атақтар, разрядтар және біліктілік санаттарын беру қағидаларын бекіту туралы" Қазақстан Республикасы Дене шынықтыру және спорт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9675 болып тіркелген, нысандар бойынша спорттық разрядты беру туралы куәлік, біліктілік санатын беру туралы куәлік немесе спорттық разрядты беру, біліктілік санатын беру туралы бұйрықтың көшірмесі не Қазақстан Республикасы Мәдениет және спорт министрінің 2015 жылғы 17 сәуірдегі № 139 бұйрығымен (Нормативтік құқықтық актілерді мемлекеттік тіркеу тізілімінде тіркелген нөмірі 11276)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қызмет Стандартының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165"/>
    <w:bookmarkStart w:name="z175" w:id="16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66"/>
    <w:bookmarkStart w:name="z176" w:id="16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7"/>
    <w:bookmarkStart w:name="z177" w:id="168"/>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өтініші негіздеме болып табылады.</w:t>
      </w:r>
    </w:p>
    <w:bookmarkEnd w:id="168"/>
    <w:bookmarkStart w:name="z178" w:id="169"/>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69"/>
    <w:bookmarkStart w:name="z179" w:id="170"/>
    <w:p>
      <w:pPr>
        <w:spacing w:after="0"/>
        <w:ind w:left="0"/>
        <w:jc w:val="both"/>
      </w:pPr>
      <w:r>
        <w:rPr>
          <w:rFonts w:ascii="Times New Roman"/>
          <w:b w:val="false"/>
          <w:i w:val="false"/>
          <w:color w:val="000000"/>
          <w:sz w:val="28"/>
        </w:rPr>
        <w:t>
      1) 1 іс-қимыл – көрсетілетін қызметті берушінің кеңсесі Мемлекеттік корпорация ұсынған Стандарттың 9-тармағында көрсетілген құжаттарын қабылдауды және тіркеуді жүзеге асырады. Орындалу ұзақтығы – 15 (он бес) минут;</w:t>
      </w:r>
    </w:p>
    <w:bookmarkEnd w:id="170"/>
    <w:bookmarkStart w:name="z180" w:id="171"/>
    <w:p>
      <w:pPr>
        <w:spacing w:after="0"/>
        <w:ind w:left="0"/>
        <w:jc w:val="both"/>
      </w:pPr>
      <w:r>
        <w:rPr>
          <w:rFonts w:ascii="Times New Roman"/>
          <w:b w:val="false"/>
          <w:i w:val="false"/>
          <w:color w:val="000000"/>
          <w:sz w:val="28"/>
        </w:rPr>
        <w:t>
      2) 2 іс-қимыл – көрсетілетін қызметті берушінің басшылығы көрсетілетін қызмет алушының құжаттарын қарайды және көрсетілетін қызметті берушінің орындаушысын белгілейді. Орындалу ұзақтығы – 1 (бір) күнтізбелік күн;</w:t>
      </w:r>
    </w:p>
    <w:bookmarkEnd w:id="171"/>
    <w:bookmarkStart w:name="z181" w:id="172"/>
    <w:p>
      <w:pPr>
        <w:spacing w:after="0"/>
        <w:ind w:left="0"/>
        <w:jc w:val="both"/>
      </w:pPr>
      <w:r>
        <w:rPr>
          <w:rFonts w:ascii="Times New Roman"/>
          <w:b w:val="false"/>
          <w:i w:val="false"/>
          <w:color w:val="000000"/>
          <w:sz w:val="28"/>
        </w:rPr>
        <w:t>
      3) 3 іс-қимыл – көрсетілетін қызметті берушінің орындаушысы көрсетілетін қызметті алушының құжаттарының толықтығын тексереді және спорттық разрядтар мен біліктілік санаттар беру жөніндегі жергілікті атқарушы органның комиссиясына (бұдан әрі – комиссия) қарауға береді. Орындалу ұзақтығы – 5 (бес) күнтізбелік күн;</w:t>
      </w:r>
    </w:p>
    <w:bookmarkEnd w:id="172"/>
    <w:bookmarkStart w:name="z182" w:id="173"/>
    <w:p>
      <w:pPr>
        <w:spacing w:after="0"/>
        <w:ind w:left="0"/>
        <w:jc w:val="both"/>
      </w:pPr>
      <w:r>
        <w:rPr>
          <w:rFonts w:ascii="Times New Roman"/>
          <w:b w:val="false"/>
          <w:i w:val="false"/>
          <w:color w:val="000000"/>
          <w:sz w:val="28"/>
        </w:rPr>
        <w:t>
      4) 4 іс-қимыл – комиссия түскен құжаттарды қарайды және спорттық разрядтар мен біліктілік санаттар беру туралы немесе мемлекеттік қызметті көрсетуден бас тарту туралы шешім шығарады. Орындалу ұзақтығы – 19 (он тоғыз) күнтізбелік күн;</w:t>
      </w:r>
    </w:p>
    <w:bookmarkEnd w:id="173"/>
    <w:bookmarkStart w:name="z183" w:id="174"/>
    <w:p>
      <w:pPr>
        <w:spacing w:after="0"/>
        <w:ind w:left="0"/>
        <w:jc w:val="both"/>
      </w:pPr>
      <w:r>
        <w:rPr>
          <w:rFonts w:ascii="Times New Roman"/>
          <w:b w:val="false"/>
          <w:i w:val="false"/>
          <w:color w:val="000000"/>
          <w:sz w:val="28"/>
        </w:rPr>
        <w:t>
      5) 5 іс-қимыл – көрсетілетін қызметті берушінің орындаушысы комиссия отырысынан кейін спорттық разрядтар мен біліктілік санаттар беру туралы бұйрықтарды, спорттық разрядтар мен біліктілік санаттар беру туралы куәліктерді немесе мемлекеттік қызметті көрсетуден бас тарту туралы дәлелді жауапты дайындайды, қол қояды, кеңсеге береді. Орындалу ұзақтығы – 3 (үш) күнтізбелік күн;</w:t>
      </w:r>
    </w:p>
    <w:bookmarkEnd w:id="174"/>
    <w:bookmarkStart w:name="z184" w:id="175"/>
    <w:p>
      <w:pPr>
        <w:spacing w:after="0"/>
        <w:ind w:left="0"/>
        <w:jc w:val="both"/>
      </w:pPr>
      <w:r>
        <w:rPr>
          <w:rFonts w:ascii="Times New Roman"/>
          <w:b w:val="false"/>
          <w:i w:val="false"/>
          <w:color w:val="000000"/>
          <w:sz w:val="28"/>
        </w:rPr>
        <w:t>
      6) 6 іс-қимыл – көрсетілетін қызметті берушінің кеңсесі спорттық разрядтар мен біліктілік санаттар беру туралы бұйрықтардың көшірмелерін, спорттық разрядтар мен біліктілік санаттар беру туралы куәліктерді немесе мемлекеттік қызметті көрсетуден бас тарту туралы дәлелді жауапты Мемлекеттік корпорацияның курьеріне береді. Орындалу ұзақтығы – 1 (бір) күнтізбелік күн.</w:t>
      </w:r>
    </w:p>
    <w:bookmarkEnd w:id="175"/>
    <w:bookmarkStart w:name="z185" w:id="176"/>
    <w:p>
      <w:pPr>
        <w:spacing w:after="0"/>
        <w:ind w:left="0"/>
        <w:jc w:val="both"/>
      </w:pPr>
      <w:r>
        <w:rPr>
          <w:rFonts w:ascii="Times New Roman"/>
          <w:b w:val="false"/>
          <w:i w:val="false"/>
          <w:color w:val="000000"/>
          <w:sz w:val="28"/>
        </w:rPr>
        <w:t>
      Мемлекеттік қызмет көрсету мерзімі құжаттар топтамасын Мемлекеттік корпорацияға тапсырған сәттен бастап – күнтізбелік 30 (отыз) күн.</w:t>
      </w:r>
    </w:p>
    <w:bookmarkEnd w:id="176"/>
    <w:bookmarkStart w:name="z186" w:id="177"/>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177"/>
    <w:bookmarkStart w:name="z187" w:id="178"/>
    <w:p>
      <w:pPr>
        <w:spacing w:after="0"/>
        <w:ind w:left="0"/>
        <w:jc w:val="both"/>
      </w:pPr>
      <w:r>
        <w:rPr>
          <w:rFonts w:ascii="Times New Roman"/>
          <w:b w:val="false"/>
          <w:i w:val="false"/>
          <w:color w:val="000000"/>
          <w:sz w:val="28"/>
        </w:rPr>
        <w:t>
      Көрсетілетін қызметті беруші мемлекеттік көрсетілетін қызмет мерзімінің аяқталуына бір күн қалғанда мемлекеттік қызметті көрсету нәтижесін Мемлекеттік корпорацияға жолдайды.</w:t>
      </w:r>
    </w:p>
    <w:bookmarkEnd w:id="178"/>
    <w:bookmarkStart w:name="z188" w:id="17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болады.</w:t>
      </w:r>
    </w:p>
    <w:bookmarkEnd w:id="179"/>
    <w:bookmarkStart w:name="z189" w:id="180"/>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орындаушыны белгілеу туралы бұрыштама болып табылады, ол осы Регламенттің 5-тармағында көрсетілген 3-ші іс-қимылды орындауды бастау үшін негіз болады.</w:t>
      </w:r>
    </w:p>
    <w:bookmarkEnd w:id="180"/>
    <w:bookmarkStart w:name="z190" w:id="181"/>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комиссияның қарауына көрсетілетін қызметті алушының құжаттарын дайындау болып табылады, ол осы Регламенттің 5-тармағында көрсетілген 4-ші іс-қимылды орындауды бастау үшін негіз болады.</w:t>
      </w:r>
    </w:p>
    <w:bookmarkEnd w:id="181"/>
    <w:bookmarkStart w:name="z191" w:id="182"/>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спорттық разрядтар мен біліктілік санаттар беру туралы немесе мемлекеттік қызметті көрсетуден бас тарту туралы хаттама болып табылады, ол осы Регламенттің 5-тармағында көрсетілген 5-ші іс-қимылды орындауды бастау үшін негіз болады.</w:t>
      </w:r>
    </w:p>
    <w:bookmarkEnd w:id="182"/>
    <w:bookmarkStart w:name="z192" w:id="183"/>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мемлекеттік қызмет көрсету рәсімінің (іс-қимылының) нәтижесі спорттық разрядтар мен біліктілік санаттар беру туралы бұйрықтарға, спорттық разрядтар мен біліктілік санаттар беру туралы куәліктерге немесе мемлекеттік қызметті көрсетуден бас тарту туралы дәлелді жауапқа қол қою болып табылады, ол осы Регламенттің 5-тармағында көрсетілген 6-шы іс-қимылды орындауды бастау үшін негіз болады.</w:t>
      </w:r>
    </w:p>
    <w:bookmarkEnd w:id="183"/>
    <w:bookmarkStart w:name="z193" w:id="184"/>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6-шы іс-қимыл бойынша мемлекеттік қызмет көрсету рәсімінің (іс-қимылының) нәтижесі Мемлекеттік корпорацияның курьеріне спорттық разрядтар мен біліктілік санаттар беру туралы бұйрықтардың көшірмелерін, спорттық разрядтар мен біліктілік санаттар беру туралы куәліктерді немесе мемлекеттік қызметті көрсетуден бас тарту туралы дәлелді жауапты беру болып табылады.</w:t>
      </w:r>
    </w:p>
    <w:bookmarkEnd w:id="184"/>
    <w:bookmarkStart w:name="z194" w:id="18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85"/>
    <w:bookmarkStart w:name="z195" w:id="186"/>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p>
    <w:bookmarkEnd w:id="186"/>
    <w:bookmarkStart w:name="z196" w:id="187"/>
    <w:p>
      <w:pPr>
        <w:spacing w:after="0"/>
        <w:ind w:left="0"/>
        <w:jc w:val="both"/>
      </w:pPr>
      <w:r>
        <w:rPr>
          <w:rFonts w:ascii="Times New Roman"/>
          <w:b w:val="false"/>
          <w:i w:val="false"/>
          <w:color w:val="000000"/>
          <w:sz w:val="28"/>
        </w:rPr>
        <w:t>
      1) көрсетілетін қызметті берушінің кеңсесі;</w:t>
      </w:r>
    </w:p>
    <w:bookmarkEnd w:id="187"/>
    <w:bookmarkStart w:name="z197" w:id="188"/>
    <w:p>
      <w:pPr>
        <w:spacing w:after="0"/>
        <w:ind w:left="0"/>
        <w:jc w:val="both"/>
      </w:pPr>
      <w:r>
        <w:rPr>
          <w:rFonts w:ascii="Times New Roman"/>
          <w:b w:val="false"/>
          <w:i w:val="false"/>
          <w:color w:val="000000"/>
          <w:sz w:val="28"/>
        </w:rPr>
        <w:t>
      2) көрсетілетін қызметті берушінің басшылығы;</w:t>
      </w:r>
    </w:p>
    <w:bookmarkEnd w:id="188"/>
    <w:bookmarkStart w:name="z198" w:id="189"/>
    <w:p>
      <w:pPr>
        <w:spacing w:after="0"/>
        <w:ind w:left="0"/>
        <w:jc w:val="both"/>
      </w:pPr>
      <w:r>
        <w:rPr>
          <w:rFonts w:ascii="Times New Roman"/>
          <w:b w:val="false"/>
          <w:i w:val="false"/>
          <w:color w:val="000000"/>
          <w:sz w:val="28"/>
        </w:rPr>
        <w:t xml:space="preserve">
      3) комиссия; </w:t>
      </w:r>
    </w:p>
    <w:bookmarkEnd w:id="189"/>
    <w:bookmarkStart w:name="z199" w:id="190"/>
    <w:p>
      <w:pPr>
        <w:spacing w:after="0"/>
        <w:ind w:left="0"/>
        <w:jc w:val="both"/>
      </w:pPr>
      <w:r>
        <w:rPr>
          <w:rFonts w:ascii="Times New Roman"/>
          <w:b w:val="false"/>
          <w:i w:val="false"/>
          <w:color w:val="000000"/>
          <w:sz w:val="28"/>
        </w:rPr>
        <w:t>
      4) көрсетілетін қызметті берушінің орындаушысы.</w:t>
      </w:r>
    </w:p>
    <w:bookmarkEnd w:id="190"/>
    <w:bookmarkStart w:name="z200" w:id="191"/>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191"/>
    <w:bookmarkStart w:name="z201" w:id="192"/>
    <w:p>
      <w:pPr>
        <w:spacing w:after="0"/>
        <w:ind w:left="0"/>
        <w:jc w:val="both"/>
      </w:pPr>
      <w:r>
        <w:rPr>
          <w:rFonts w:ascii="Times New Roman"/>
          <w:b w:val="false"/>
          <w:i w:val="false"/>
          <w:color w:val="000000"/>
          <w:sz w:val="28"/>
        </w:rPr>
        <w:t>
      1) көрсетілетін қызметті берушінің кеңсесі Мемлекеттік корпорациясы ұсынған көрсетілетін қызметті алушының құжаттарын қабылдайды. Көрсетілетін қызметті беруші басшылығына қарауға береді. Орындалу ұзақтығы – 15 (он бес) минут;</w:t>
      </w:r>
    </w:p>
    <w:bookmarkEnd w:id="192"/>
    <w:bookmarkStart w:name="z202" w:id="193"/>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құжаттарын қарайды және көрсетілетін қызметті берушінің орындаушысын белгілейді. Орындалу ұзақтығы – 1 (бір) күнтізбелік күн;</w:t>
      </w:r>
    </w:p>
    <w:bookmarkEnd w:id="193"/>
    <w:bookmarkStart w:name="z203" w:id="194"/>
    <w:p>
      <w:pPr>
        <w:spacing w:after="0"/>
        <w:ind w:left="0"/>
        <w:jc w:val="both"/>
      </w:pPr>
      <w:r>
        <w:rPr>
          <w:rFonts w:ascii="Times New Roman"/>
          <w:b w:val="false"/>
          <w:i w:val="false"/>
          <w:color w:val="000000"/>
          <w:sz w:val="28"/>
        </w:rPr>
        <w:t>
      3) көрсетілетін қызметті берушінің орындаушысы құжаттардың толықтығын тексереді және комиссияға қарауға береді. Орындалу ұзақтығы – 5 (бес) күнтізбелік күн;</w:t>
      </w:r>
    </w:p>
    <w:bookmarkEnd w:id="194"/>
    <w:bookmarkStart w:name="z204" w:id="195"/>
    <w:p>
      <w:pPr>
        <w:spacing w:after="0"/>
        <w:ind w:left="0"/>
        <w:jc w:val="both"/>
      </w:pPr>
      <w:r>
        <w:rPr>
          <w:rFonts w:ascii="Times New Roman"/>
          <w:b w:val="false"/>
          <w:i w:val="false"/>
          <w:color w:val="000000"/>
          <w:sz w:val="28"/>
        </w:rPr>
        <w:t>
      4) комиссия түскен көрсетілетін қызметті алушының құжаттарын қарайды және спорттық разрядтар мен біліктілік санаттар беру туралы немесе мемлекеттік қызметті көрсетуден бас тарту туралы шешім шығарады. Орындалу ұзақтығы – 19 (он тоғыз) күнтізбелік күн;</w:t>
      </w:r>
    </w:p>
    <w:bookmarkEnd w:id="195"/>
    <w:bookmarkStart w:name="z205" w:id="196"/>
    <w:p>
      <w:pPr>
        <w:spacing w:after="0"/>
        <w:ind w:left="0"/>
        <w:jc w:val="both"/>
      </w:pPr>
      <w:r>
        <w:rPr>
          <w:rFonts w:ascii="Times New Roman"/>
          <w:b w:val="false"/>
          <w:i w:val="false"/>
          <w:color w:val="000000"/>
          <w:sz w:val="28"/>
        </w:rPr>
        <w:t>
      5) көрсетілетін қызметті берушінің орындаушысы комиссия отырысынан кейін спорттық разрядтар мен біліктілік санаттар беру туралы бұйрықтарды, спорттық разрядтар мен біліктілік санаттар беру туралы куәліктерді немесе мемлекеттік қызметті көрсетуден бас тарту туралы дәлелді жауапты дайындайды, оларға қол қойдырады, кеңсеге береді. Орындалу ұзақтығы – 3 (үш) күнтізбелік күн;</w:t>
      </w:r>
    </w:p>
    <w:bookmarkEnd w:id="196"/>
    <w:bookmarkStart w:name="z206" w:id="197"/>
    <w:p>
      <w:pPr>
        <w:spacing w:after="0"/>
        <w:ind w:left="0"/>
        <w:jc w:val="both"/>
      </w:pPr>
      <w:r>
        <w:rPr>
          <w:rFonts w:ascii="Times New Roman"/>
          <w:b w:val="false"/>
          <w:i w:val="false"/>
          <w:color w:val="000000"/>
          <w:sz w:val="28"/>
        </w:rPr>
        <w:t>
      6) көрсетілетін қызметті берушінің кеңсесі спорттық разрядтар мен біліктілік санаттар беру туралы бұйрықтардың көшірмелерін, спорттық разрядтар мен біліктілік санаттар беру туралы куәліктерді немесе мемлекеттік қызметті көрсетуден бас тарту туралы дәлелді жауапты Мемлекеттік корпорацияның курьеріне береді. Орындалу ұзақтығы – 1 (бір) күнтізбелік күн.</w:t>
      </w:r>
    </w:p>
    <w:bookmarkEnd w:id="197"/>
    <w:bookmarkStart w:name="z207" w:id="19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8"/>
    <w:bookmarkStart w:name="z208" w:id="199"/>
    <w:p>
      <w:pPr>
        <w:spacing w:after="0"/>
        <w:ind w:left="0"/>
        <w:jc w:val="both"/>
      </w:pPr>
      <w:r>
        <w:rPr>
          <w:rFonts w:ascii="Times New Roman"/>
          <w:b w:val="false"/>
          <w:i w:val="false"/>
          <w:color w:val="000000"/>
          <w:sz w:val="28"/>
        </w:rPr>
        <w:t>
      9. Көрсетілетін қызметті алушылар мемлекеттік қызметті алу үшін Мемлекеттік корпорацияға жүгінеді және Стандарттың 9-тармағында көрсетілген құжаттарды ұсынады.</w:t>
      </w:r>
    </w:p>
    <w:bookmarkEnd w:id="199"/>
    <w:bookmarkStart w:name="z209" w:id="200"/>
    <w:p>
      <w:pPr>
        <w:spacing w:after="0"/>
        <w:ind w:left="0"/>
        <w:jc w:val="both"/>
      </w:pPr>
      <w:r>
        <w:rPr>
          <w:rFonts w:ascii="Times New Roman"/>
          <w:b w:val="false"/>
          <w:i w:val="false"/>
          <w:color w:val="000000"/>
          <w:sz w:val="28"/>
        </w:rPr>
        <w:t>
      Көрсетілетін қызметті алушының сұрауын өңдеу ұзақтығы – 15 (он бес) минут.</w:t>
      </w:r>
    </w:p>
    <w:bookmarkEnd w:id="200"/>
    <w:bookmarkStart w:name="z210" w:id="201"/>
    <w:p>
      <w:pPr>
        <w:spacing w:after="0"/>
        <w:ind w:left="0"/>
        <w:jc w:val="both"/>
      </w:pPr>
      <w:r>
        <w:rPr>
          <w:rFonts w:ascii="Times New Roman"/>
          <w:b w:val="false"/>
          <w:i w:val="false"/>
          <w:color w:val="000000"/>
          <w:sz w:val="28"/>
        </w:rPr>
        <w:t>
      Мемлекеттік корпорацияға жүгінген көрсетілетін қызметті алушы өзіне қажетті мемлекеттік қызметтің атауын көрсете отырып, қағаз тасығыштағы өтініш бланкісін толтырады.</w:t>
      </w:r>
    </w:p>
    <w:bookmarkEnd w:id="201"/>
    <w:bookmarkStart w:name="z211" w:id="202"/>
    <w:p>
      <w:pPr>
        <w:spacing w:after="0"/>
        <w:ind w:left="0"/>
        <w:jc w:val="both"/>
      </w:pPr>
      <w:r>
        <w:rPr>
          <w:rFonts w:ascii="Times New Roman"/>
          <w:b w:val="false"/>
          <w:i w:val="false"/>
          <w:color w:val="000000"/>
          <w:sz w:val="28"/>
        </w:rPr>
        <w:t>
      Мемлекеттік корпорацияның реттеу залының қызметкері (оператор) қағаз тасығыштағы өтінішті (оған қоса берілген құжаттарымен бірге) қабылдайды.</w:t>
      </w:r>
    </w:p>
    <w:bookmarkEnd w:id="202"/>
    <w:bookmarkStart w:name="z212" w:id="203"/>
    <w:p>
      <w:pPr>
        <w:spacing w:after="0"/>
        <w:ind w:left="0"/>
        <w:jc w:val="both"/>
      </w:pPr>
      <w:r>
        <w:rPr>
          <w:rFonts w:ascii="Times New Roman"/>
          <w:b w:val="false"/>
          <w:i w:val="false"/>
          <w:color w:val="000000"/>
          <w:sz w:val="28"/>
        </w:rPr>
        <w:t>
      Қағаз тасығыштағы өтініштің дұрыс толтырылуы мен оның толықтығының сақталуы және Стандарттың 9-тармағында көрсетілген тізімге сәйкес құжаттар тапсырылуы кезінде Мемлекеттік корпорацияның реттеу залының қызметкері (оператор) қабылдаған өтінішті Мемлекеттік корпорацияның біріктірілген ақпараттық жүйесінде (бұдан әрі – БАЖ) тіркейді және көрсетілетін қызметті алушыға қабылдаған құжаттардың тізімі, өтінішті қабылдаған Мемлекеттік корпорация қызметкерінің тегі, аты, әкесінің аты (болған жағдайда), өтініш берілген күні мен уақыты және дайын құжаттардың берілу күні көрсетілген қолхат береді.</w:t>
      </w:r>
    </w:p>
    <w:bookmarkEnd w:id="203"/>
    <w:bookmarkStart w:name="z213" w:id="20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тізімдегі құжаттар топтамасын толық ұсынбаған жағдайда, Мемлекеттік корпорация қызметкері өтінішті қабылдаудан бас тартады және Стандарттың 4-қосымшасына сәйкес нысан бойынша құжаттарды қабылдаудан бас тарту туралы қолхат береді.</w:t>
      </w:r>
    </w:p>
    <w:bookmarkEnd w:id="204"/>
    <w:bookmarkStart w:name="z214" w:id="205"/>
    <w:p>
      <w:pPr>
        <w:spacing w:after="0"/>
        <w:ind w:left="0"/>
        <w:jc w:val="both"/>
      </w:pPr>
      <w:r>
        <w:rPr>
          <w:rFonts w:ascii="Times New Roman"/>
          <w:b w:val="false"/>
          <w:i w:val="false"/>
          <w:color w:val="000000"/>
          <w:sz w:val="28"/>
        </w:rPr>
        <w:t>
      Жинақтау секторына келіп түскен өтініш (құжаттар топтамасымен) қолхаттағы штрих-кодты сканерлеу жолымен Мемлекеттік корпорация БАЖ-да тіркеледі.</w:t>
      </w:r>
    </w:p>
    <w:bookmarkEnd w:id="205"/>
    <w:bookmarkStart w:name="z215" w:id="206"/>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 БАЖ-де автоматты түрде қалыптастырылады. Қызметкер (оператор) көрсетілетін қызметті берушіге берілетін құжаттардың басып шығарылған тізілімін екі данада тапсыруды жүзеге асырады.</w:t>
      </w:r>
    </w:p>
    <w:bookmarkEnd w:id="206"/>
    <w:bookmarkStart w:name="z216" w:id="207"/>
    <w:p>
      <w:pPr>
        <w:spacing w:after="0"/>
        <w:ind w:left="0"/>
        <w:jc w:val="both"/>
      </w:pPr>
      <w:r>
        <w:rPr>
          <w:rFonts w:ascii="Times New Roman"/>
          <w:b w:val="false"/>
          <w:i w:val="false"/>
          <w:color w:val="000000"/>
          <w:sz w:val="28"/>
        </w:rPr>
        <w:t>
      Тізілімнің екі данасымен қалыптастырылған өтініш (құжаттар топтамасымен бірге) арнайы жәшіктерге салынып, қапталады, оларға мөр басылады және Мемлекеттік корпорация басшысы бекіткен кестеде белгіленген уақытта курьерлік немесе осыған өкілеттік берілген өзге де байланыс арқылы қызмет берушіге жолданады. Тізілімнің екінші данасы көрсетілетін қызметті берушінің қабылдағаны туралы белгімен Мемлекеттік корпорацияға кері қайтарылады.</w:t>
      </w:r>
    </w:p>
    <w:bookmarkEnd w:id="207"/>
    <w:bookmarkStart w:name="z217" w:id="208"/>
    <w:p>
      <w:pPr>
        <w:spacing w:after="0"/>
        <w:ind w:left="0"/>
        <w:jc w:val="both"/>
      </w:pPr>
      <w:r>
        <w:rPr>
          <w:rFonts w:ascii="Times New Roman"/>
          <w:b w:val="false"/>
          <w:i w:val="false"/>
          <w:color w:val="000000"/>
          <w:sz w:val="28"/>
        </w:rPr>
        <w:t>
      Беруге дайын құжаттар тізілімнің екі данасымен бірге Мемлекеттік корпорация басшысы бекіткен кестеде белгіленген уақытта курьерлік немесе осыған өкілеттік берілген өзге де байланыс арқылы көрсетілетін қызметті берушіден жеткізіледі.</w:t>
      </w:r>
    </w:p>
    <w:bookmarkEnd w:id="208"/>
    <w:bookmarkStart w:name="z218" w:id="209"/>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(операторы) көрсетілетін қызметті беруші ұсынған құжаттардың сәйкестігін тексереді. Тізілімнің екінші данасы тізілімде көрсетілген барлық құжаттардың болған жағдайында ғана алғандығы туралы белгісімен көрсетілетін қызметті берушіге қайтарылады. Басқа жағдайда себебі көрсетіле отырып, құжаттарды қабылдаудан бас тартылады.</w:t>
      </w:r>
    </w:p>
    <w:bookmarkEnd w:id="209"/>
    <w:bookmarkStart w:name="z219" w:id="210"/>
    <w:p>
      <w:pPr>
        <w:spacing w:after="0"/>
        <w:ind w:left="0"/>
        <w:jc w:val="both"/>
      </w:pPr>
      <w:r>
        <w:rPr>
          <w:rFonts w:ascii="Times New Roman"/>
          <w:b w:val="false"/>
          <w:i w:val="false"/>
          <w:color w:val="000000"/>
          <w:sz w:val="28"/>
        </w:rPr>
        <w:t xml:space="preserve">
      10. Мемлекеттік корпорация арқылы сұрау нәтижесін алу процесі: </w:t>
      </w:r>
    </w:p>
    <w:bookmarkEnd w:id="210"/>
    <w:bookmarkStart w:name="z220" w:id="211"/>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нәтижесін алуға мемлекеттік қызмет көрсету мерзімі өткеннен кейін жүгінеді. </w:t>
      </w:r>
    </w:p>
    <w:bookmarkEnd w:id="211"/>
    <w:bookmarkStart w:name="z221" w:id="212"/>
    <w:p>
      <w:pPr>
        <w:spacing w:after="0"/>
        <w:ind w:left="0"/>
        <w:jc w:val="both"/>
      </w:pPr>
      <w:r>
        <w:rPr>
          <w:rFonts w:ascii="Times New Roman"/>
          <w:b w:val="false"/>
          <w:i w:val="false"/>
          <w:color w:val="000000"/>
          <w:sz w:val="28"/>
        </w:rPr>
        <w:t>
      Мемлекеттік көрсетілетін қызмет нәтижесін алу Стандарттың 9-тармағында сәйкес көрсетілетін қызметті алушының құжаттарды қабылдау туралы қолхат негізінде жеке басын куәландыратын құжатын көрсеткен кезде (не оның нотариалдық куәландырылған сенімхат бойынша өкілі) жүзеге асырылады.</w:t>
      </w:r>
    </w:p>
    <w:bookmarkEnd w:id="212"/>
    <w:bookmarkStart w:name="z222" w:id="213"/>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корпорациямен өзара іс-қимыл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"2-разрядты спортшы, </w:t>
            </w:r>
            <w:r>
              <w:br/>
            </w:r>
            <w:r>
              <w:rPr>
                <w:rFonts w:ascii="Times New Roman"/>
                <w:b w:val="false"/>
                <w:i w:val="false"/>
                <w:color w:val="000000"/>
                <w:sz w:val="20"/>
              </w:rPr>
              <w:t xml:space="preserve">3-разрядты спортшы, </w:t>
            </w:r>
            <w:r>
              <w:br/>
            </w:r>
            <w:r>
              <w:rPr>
                <w:rFonts w:ascii="Times New Roman"/>
                <w:b w:val="false"/>
                <w:i w:val="false"/>
                <w:color w:val="000000"/>
                <w:sz w:val="20"/>
              </w:rPr>
              <w:t xml:space="preserve">1-жасөспірімдік- </w:t>
            </w:r>
            <w:r>
              <w:br/>
            </w:r>
            <w:r>
              <w:rPr>
                <w:rFonts w:ascii="Times New Roman"/>
                <w:b w:val="false"/>
                <w:i w:val="false"/>
                <w:color w:val="000000"/>
                <w:sz w:val="20"/>
              </w:rPr>
              <w:t xml:space="preserve">разрядтыспортшы, </w:t>
            </w:r>
            <w:r>
              <w:br/>
            </w:r>
            <w:r>
              <w:rPr>
                <w:rFonts w:ascii="Times New Roman"/>
                <w:b w:val="false"/>
                <w:i w:val="false"/>
                <w:color w:val="000000"/>
                <w:sz w:val="20"/>
              </w:rPr>
              <w:t xml:space="preserve">2-жасөспірімдік- </w:t>
            </w:r>
            <w:r>
              <w:br/>
            </w:r>
            <w:r>
              <w:rPr>
                <w:rFonts w:ascii="Times New Roman"/>
                <w:b w:val="false"/>
                <w:i w:val="false"/>
                <w:color w:val="000000"/>
                <w:sz w:val="20"/>
              </w:rPr>
              <w:t xml:space="preserve">разрядты спортшы, </w:t>
            </w:r>
            <w:r>
              <w:br/>
            </w:r>
            <w:r>
              <w:rPr>
                <w:rFonts w:ascii="Times New Roman"/>
                <w:b w:val="false"/>
                <w:i w:val="false"/>
                <w:color w:val="000000"/>
                <w:sz w:val="20"/>
              </w:rPr>
              <w:t xml:space="preserve">3-жасөспірімдік-разрядты </w:t>
            </w:r>
            <w:r>
              <w:br/>
            </w:r>
            <w:r>
              <w:rPr>
                <w:rFonts w:ascii="Times New Roman"/>
                <w:b w:val="false"/>
                <w:i w:val="false"/>
                <w:color w:val="000000"/>
                <w:sz w:val="20"/>
              </w:rPr>
              <w:t xml:space="preserve">спортшы спорттық разрядтарын </w:t>
            </w:r>
            <w:r>
              <w:br/>
            </w:r>
            <w:r>
              <w:rPr>
                <w:rFonts w:ascii="Times New Roman"/>
                <w:b w:val="false"/>
                <w:i w:val="false"/>
                <w:color w:val="000000"/>
                <w:sz w:val="20"/>
              </w:rPr>
              <w:t xml:space="preserve">және біліктiлiгi жоғары </w:t>
            </w:r>
            <w:r>
              <w:br/>
            </w:r>
            <w:r>
              <w:rPr>
                <w:rFonts w:ascii="Times New Roman"/>
                <w:b w:val="false"/>
                <w:i w:val="false"/>
                <w:color w:val="000000"/>
                <w:sz w:val="20"/>
              </w:rPr>
              <w:t xml:space="preserve">деңгейдегi екiншi санатты </w:t>
            </w:r>
            <w:r>
              <w:br/>
            </w:r>
            <w:r>
              <w:rPr>
                <w:rFonts w:ascii="Times New Roman"/>
                <w:b w:val="false"/>
                <w:i w:val="false"/>
                <w:color w:val="000000"/>
                <w:sz w:val="20"/>
              </w:rPr>
              <w:t xml:space="preserve">жаттықтырушы, біліктiлiгi орта </w:t>
            </w:r>
            <w:r>
              <w:br/>
            </w:r>
            <w:r>
              <w:rPr>
                <w:rFonts w:ascii="Times New Roman"/>
                <w:b w:val="false"/>
                <w:i w:val="false"/>
                <w:color w:val="000000"/>
                <w:sz w:val="20"/>
              </w:rPr>
              <w:t xml:space="preserve">деңгейдегi екiншi санатты </w:t>
            </w:r>
            <w:r>
              <w:br/>
            </w:r>
            <w:r>
              <w:rPr>
                <w:rFonts w:ascii="Times New Roman"/>
                <w:b w:val="false"/>
                <w:i w:val="false"/>
                <w:color w:val="000000"/>
                <w:sz w:val="20"/>
              </w:rPr>
              <w:t xml:space="preserve">жаттықтырушы, біліктiлiгi </w:t>
            </w:r>
            <w:r>
              <w:br/>
            </w:r>
            <w:r>
              <w:rPr>
                <w:rFonts w:ascii="Times New Roman"/>
                <w:b w:val="false"/>
                <w:i w:val="false"/>
                <w:color w:val="000000"/>
                <w:sz w:val="20"/>
              </w:rPr>
              <w:t xml:space="preserve">жоғары деңгейдегi екiншi </w:t>
            </w:r>
            <w:r>
              <w:br/>
            </w:r>
            <w:r>
              <w:rPr>
                <w:rFonts w:ascii="Times New Roman"/>
                <w:b w:val="false"/>
                <w:i w:val="false"/>
                <w:color w:val="000000"/>
                <w:sz w:val="20"/>
              </w:rPr>
              <w:t xml:space="preserve">санатты әдiскер, біліктiлiгi орта </w:t>
            </w:r>
            <w:r>
              <w:br/>
            </w:r>
            <w:r>
              <w:rPr>
                <w:rFonts w:ascii="Times New Roman"/>
                <w:b w:val="false"/>
                <w:i w:val="false"/>
                <w:color w:val="000000"/>
                <w:sz w:val="20"/>
              </w:rPr>
              <w:t xml:space="preserve">деңгейдегi екiншi санатты </w:t>
            </w:r>
            <w:r>
              <w:br/>
            </w:r>
            <w:r>
              <w:rPr>
                <w:rFonts w:ascii="Times New Roman"/>
                <w:b w:val="false"/>
                <w:i w:val="false"/>
                <w:color w:val="000000"/>
                <w:sz w:val="20"/>
              </w:rPr>
              <w:t xml:space="preserve">әдiскер, біліктiлiгi жоғары </w:t>
            </w:r>
            <w:r>
              <w:br/>
            </w:r>
            <w:r>
              <w:rPr>
                <w:rFonts w:ascii="Times New Roman"/>
                <w:b w:val="false"/>
                <w:i w:val="false"/>
                <w:color w:val="000000"/>
                <w:sz w:val="20"/>
              </w:rPr>
              <w:t xml:space="preserve">деңгейдегi екiншi санатты </w:t>
            </w:r>
            <w:r>
              <w:br/>
            </w:r>
            <w:r>
              <w:rPr>
                <w:rFonts w:ascii="Times New Roman"/>
                <w:b w:val="false"/>
                <w:i w:val="false"/>
                <w:color w:val="000000"/>
                <w:sz w:val="20"/>
              </w:rPr>
              <w:t xml:space="preserve">нұсқаушы-спортшы,спорт </w:t>
            </w:r>
            <w:r>
              <w:br/>
            </w:r>
            <w:r>
              <w:rPr>
                <w:rFonts w:ascii="Times New Roman"/>
                <w:b w:val="false"/>
                <w:i w:val="false"/>
                <w:color w:val="000000"/>
                <w:sz w:val="20"/>
              </w:rPr>
              <w:t xml:space="preserve">төрешiсi біліктілік санаттарын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қосымша</w:t>
            </w:r>
          </w:p>
        </w:tc>
      </w:tr>
    </w:tbl>
    <w:bookmarkStart w:name="z224" w:id="214"/>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қызметін көрсетудің бизнес-процестерінің анықтамалығы</w:t>
      </w:r>
    </w:p>
    <w:bookmarkEnd w:id="214"/>
    <w:bookmarkStart w:name="z225" w:id="215"/>
    <w:p>
      <w:pPr>
        <w:spacing w:after="0"/>
        <w:ind w:left="0"/>
        <w:jc w:val="left"/>
      </w:pPr>
    </w:p>
    <w:bookmarkEnd w:id="215"/>
    <w:p>
      <w:pPr>
        <w:spacing w:after="0"/>
        <w:ind w:left="0"/>
        <w:jc w:val="both"/>
      </w:pPr>
      <w:r>
        <w:drawing>
          <wp:inline distT="0" distB="0" distL="0" distR="0">
            <wp:extent cx="4940300" cy="137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940300" cy="13754100"/>
                    </a:xfrm>
                    <a:prstGeom prst="rect">
                      <a:avLst/>
                    </a:prstGeom>
                  </pic:spPr>
                </pic:pic>
              </a:graphicData>
            </a:graphic>
          </wp:inline>
        </w:drawing>
      </w:r>
    </w:p>
    <w:p>
      <w:pPr>
        <w:spacing w:after="0"/>
        <w:ind w:left="0"/>
        <w:jc w:val="left"/>
      </w:pPr>
      <w:r>
        <w:br/>
      </w:r>
    </w:p>
    <w:bookmarkStart w:name="z226" w:id="216"/>
    <w:p>
      <w:pPr>
        <w:spacing w:after="0"/>
        <w:ind w:left="0"/>
        <w:jc w:val="left"/>
      </w:pPr>
    </w:p>
    <w:bookmarkEnd w:id="216"/>
    <w:p>
      <w:pPr>
        <w:spacing w:after="0"/>
        <w:ind w:left="0"/>
        <w:jc w:val="both"/>
      </w:pPr>
      <w:r>
        <w:drawing>
          <wp:inline distT="0" distB="0" distL="0" distR="0">
            <wp:extent cx="6565900" cy="1189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65900" cy="11899900"/>
                    </a:xfrm>
                    <a:prstGeom prst="rect">
                      <a:avLst/>
                    </a:prstGeom>
                  </pic:spPr>
                </pic:pic>
              </a:graphicData>
            </a:graphic>
          </wp:inline>
        </w:drawing>
      </w:r>
    </w:p>
    <w:p>
      <w:pPr>
        <w:spacing w:after="0"/>
        <w:ind w:left="0"/>
        <w:jc w:val="left"/>
      </w:pPr>
      <w:r>
        <w:br/>
      </w:r>
    </w:p>
    <w:bookmarkStart w:name="z227" w:id="217"/>
    <w:p>
      <w:pPr>
        <w:spacing w:after="0"/>
        <w:ind w:left="0"/>
        <w:jc w:val="left"/>
      </w:pPr>
      <w:r>
        <w:rPr>
          <w:rFonts w:ascii="Times New Roman"/>
          <w:b/>
          <w:i w:val="false"/>
          <w:color w:val="000000"/>
        </w:rPr>
        <w:t xml:space="preserve"> Шартты белгілер:</w:t>
      </w:r>
    </w:p>
    <w:bookmarkEnd w:id="217"/>
    <w:bookmarkStart w:name="z228" w:id="218"/>
    <w:p>
      <w:pPr>
        <w:spacing w:after="0"/>
        <w:ind w:left="0"/>
        <w:jc w:val="left"/>
      </w:pPr>
    </w:p>
    <w:bookmarkEnd w:id="218"/>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892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