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e4cc3" w14:textId="5ee4c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"Балаға кері әсер етпейтін ата-ана құқықтарынан айырылған ата-аналарға баламен кездесуіне рұқсат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2017 жылғы 3 қарашадағы № 292 қаулысы. Шығыс Қазақстан облысының Әділет департаментінде 2017 жылғы 23 қарашада № 5287 болып тіркелді. Күші жойылды - Шығыс Қазақстан облысы әкімдігінің 2020 жылғы 10 наурыздағы № 69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10.03.2020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w:t>
      </w:r>
      <w:r>
        <w:rPr>
          <w:rFonts w:ascii="Times New Roman"/>
          <w:b w:val="false"/>
          <w:i w:val="false"/>
          <w:color w:val="000000"/>
          <w:sz w:val="28"/>
        </w:rPr>
        <w:t>№ 198</w:t>
      </w:r>
      <w:r>
        <w:rPr>
          <w:rFonts w:ascii="Times New Roman"/>
          <w:b w:val="false"/>
          <w:i w:val="false"/>
          <w:color w:val="000000"/>
          <w:sz w:val="28"/>
        </w:rPr>
        <w:t xml:space="preserve"> (Нормативтік құқықтық актілерді мемлекеттік тіркеу тізілімінде тіркелген нөмірі 11184) және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пен толықтыру енгізу туралы" 2017 жылғы 15 маусымдағы </w:t>
      </w:r>
      <w:r>
        <w:rPr>
          <w:rFonts w:ascii="Times New Roman"/>
          <w:b w:val="false"/>
          <w:i w:val="false"/>
          <w:color w:val="000000"/>
          <w:sz w:val="28"/>
        </w:rPr>
        <w:t>№ 285</w:t>
      </w:r>
      <w:r>
        <w:rPr>
          <w:rFonts w:ascii="Times New Roman"/>
          <w:b w:val="false"/>
          <w:i w:val="false"/>
          <w:color w:val="000000"/>
          <w:sz w:val="28"/>
        </w:rPr>
        <w:t xml:space="preserve"> (Нормативтік құқықтық актілерді мемлекеттік тіркеу тізілімінде тіркелген нөмірі 15425) </w:t>
      </w:r>
      <w:r>
        <w:rPr>
          <w:rFonts w:ascii="Times New Roman"/>
          <w:b w:val="false"/>
          <w:i w:val="false"/>
          <w:color w:val="000000"/>
          <w:sz w:val="28"/>
        </w:rPr>
        <w:t>бұйрықтарына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"Балаға кері әсер етпейтін ата-ана құқықтарынан айырылған ата-аналарға баламен кездесуіне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2017 жылғы "</w:t>
            </w:r>
            <w:r>
              <w:rPr>
                <w:rFonts w:ascii="Times New Roman"/>
                <w:b w:val="false"/>
                <w:i w:val="false"/>
                <w:color w:val="000000"/>
                <w:sz w:val="20"/>
                <w:u w:val="single"/>
              </w:rPr>
              <w:t>3</w:t>
            </w:r>
            <w:r>
              <w:rPr>
                <w:rFonts w:ascii="Times New Roman"/>
                <w:b w:val="false"/>
                <w:i w:val="false"/>
                <w:color w:val="000000"/>
                <w:sz w:val="20"/>
              </w:rPr>
              <w:t xml:space="preserve">" </w:t>
            </w:r>
            <w:r>
              <w:rPr>
                <w:rFonts w:ascii="Times New Roman"/>
                <w:b w:val="false"/>
                <w:i w:val="false"/>
                <w:color w:val="000000"/>
                <w:sz w:val="20"/>
                <w:u w:val="single"/>
              </w:rPr>
              <w:t>қарашадағы</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292</w:t>
            </w:r>
            <w:r>
              <w:rPr>
                <w:rFonts w:ascii="Times New Roman"/>
                <w:b w:val="false"/>
                <w:i w:val="false"/>
                <w:color w:val="000000"/>
                <w:sz w:val="20"/>
              </w:rPr>
              <w:t xml:space="preserve"> қаулысымен бекітілген</w:t>
            </w:r>
          </w:p>
        </w:tc>
      </w:tr>
    </w:tbl>
    <w:bookmarkStart w:name="z5" w:id="3"/>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көрсетілетін қызмет регламенті</w:t>
      </w:r>
    </w:p>
    <w:bookmarkEnd w:id="3"/>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29.05.2018 </w:t>
      </w:r>
      <w:r>
        <w:rPr>
          <w:rFonts w:ascii="Times New Roman"/>
          <w:b w:val="false"/>
          <w:i w:val="false"/>
          <w:color w:val="ff0000"/>
          <w:sz w:val="28"/>
        </w:rPr>
        <w:t>№ 155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 w:id="4"/>
    <w:p>
      <w:pPr>
        <w:spacing w:after="0"/>
        <w:ind w:left="0"/>
        <w:jc w:val="left"/>
      </w:pPr>
      <w:r>
        <w:rPr>
          <w:rFonts w:ascii="Times New Roman"/>
          <w:b/>
          <w:i w:val="false"/>
          <w:color w:val="000000"/>
        </w:rPr>
        <w:t xml:space="preserve"> 1. Жалпы ережелер</w:t>
      </w:r>
    </w:p>
    <w:bookmarkEnd w:id="4"/>
    <w:bookmarkStart w:name="z929" w:id="5"/>
    <w:p>
      <w:pPr>
        <w:spacing w:after="0"/>
        <w:ind w:left="0"/>
        <w:jc w:val="both"/>
      </w:pPr>
      <w:r>
        <w:rPr>
          <w:rFonts w:ascii="Times New Roman"/>
          <w:b w:val="false"/>
          <w:i w:val="false"/>
          <w:color w:val="000000"/>
          <w:sz w:val="28"/>
        </w:rPr>
        <w:t xml:space="preserve">
      1. "Балаға кері әсер етпейтін ата-ана құқықтарынан айырылған ата-аналарға баламен кездесуіне рұқсат беру" мемлекеттік көрсетілетін қызметті (бұдан әрі – мемлекеттік көрсетілетін қызмет) аудандармен облыстық маңызы бар қалалардың жергілікті атқарушы органдары (бұдан әрі – көрсетілетін қызметті беруші) көрсетеді. </w:t>
      </w:r>
    </w:p>
    <w:bookmarkEnd w:id="5"/>
    <w:bookmarkStart w:name="z930" w:id="6"/>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6"/>
    <w:bookmarkStart w:name="z931" w:id="7"/>
    <w:p>
      <w:pPr>
        <w:spacing w:after="0"/>
        <w:ind w:left="0"/>
        <w:jc w:val="both"/>
      </w:pPr>
      <w:r>
        <w:rPr>
          <w:rFonts w:ascii="Times New Roman"/>
          <w:b w:val="false"/>
          <w:i w:val="false"/>
          <w:color w:val="000000"/>
          <w:sz w:val="28"/>
        </w:rPr>
        <w:t xml:space="preserve">
      1) көрсетілетін қызметті берушінің кеңсесі; </w:t>
      </w:r>
    </w:p>
    <w:bookmarkEnd w:id="7"/>
    <w:bookmarkStart w:name="z932" w:id="8"/>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8"/>
    <w:bookmarkStart w:name="z933" w:id="9"/>
    <w:p>
      <w:pPr>
        <w:spacing w:after="0"/>
        <w:ind w:left="0"/>
        <w:jc w:val="both"/>
      </w:pPr>
      <w:r>
        <w:rPr>
          <w:rFonts w:ascii="Times New Roman"/>
          <w:b w:val="false"/>
          <w:i w:val="false"/>
          <w:color w:val="000000"/>
          <w:sz w:val="28"/>
        </w:rPr>
        <w:t>
      2. Мемлекеттік қызметті көрсету нысаны: қағаз түрінде.</w:t>
      </w:r>
    </w:p>
    <w:bookmarkEnd w:id="9"/>
    <w:bookmarkStart w:name="z934" w:id="10"/>
    <w:p>
      <w:pPr>
        <w:spacing w:after="0"/>
        <w:ind w:left="0"/>
        <w:jc w:val="both"/>
      </w:pPr>
      <w:r>
        <w:rPr>
          <w:rFonts w:ascii="Times New Roman"/>
          <w:b w:val="false"/>
          <w:i w:val="false"/>
          <w:color w:val="000000"/>
          <w:sz w:val="28"/>
        </w:rPr>
        <w:t xml:space="preserve">
      3. Мемлекеттік көрсетілетін қызмет нәтижесі –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(Нормативтік құқықтық актілерді мемлекеттік тіркеу тізілімінде тіркелген нөмірі 11184) бұйрығымен бекітілген "Балаға кері әсер етпейтін ата-ана құқықтарынан айырылған ата-аналарға баламен кездесуіне рұқсат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қамқорлық және қорғаншылық органының балаға кері әсер етпейтін ата-ана құқықтарынан айырылған ата-аналарға баламен кездесуіне рұқсаты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дәлелді жауап.</w:t>
      </w:r>
    </w:p>
    <w:bookmarkEnd w:id="10"/>
    <w:bookmarkStart w:name="z935" w:id="11"/>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11"/>
    <w:bookmarkStart w:name="z936" w:id="12"/>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қағаз жеткізгіште алу үшін өтініш берген жағдайда, мемлекеттік қызмет көрсету нәтижесі электрондық форматта ресімделеді, қағазға басып шығарылады және көрсетілетін қызметті берушінің уәкілетті тұлғасының қолымен және мөрімен расталады.</w:t>
      </w:r>
    </w:p>
    <w:bookmarkEnd w:id="12"/>
    <w:bookmarkStart w:name="z937" w:id="13"/>
    <w:p>
      <w:pPr>
        <w:spacing w:after="0"/>
        <w:ind w:left="0"/>
        <w:jc w:val="left"/>
      </w:pPr>
      <w:r>
        <w:rPr>
          <w:rFonts w:ascii="Times New Roman"/>
          <w:b/>
          <w:i w:val="false"/>
          <w:color w:val="000000"/>
        </w:rPr>
        <w:t xml:space="preserve"> 2. Мемлекеттік қызметті көрсету процесінде көрсетілетін қызмет берушінің құрылымдық бөлімшелерінің (қызметкерлерінің) іс-қимылы тәртібін сипаттау</w:t>
      </w:r>
    </w:p>
    <w:bookmarkEnd w:id="13"/>
    <w:bookmarkStart w:name="z938" w:id="14"/>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топтамасының болуы негіздеме болып табылады.</w:t>
      </w:r>
    </w:p>
    <w:bookmarkEnd w:id="14"/>
    <w:bookmarkStart w:name="z939" w:id="15"/>
    <w:p>
      <w:pPr>
        <w:spacing w:after="0"/>
        <w:ind w:left="0"/>
        <w:jc w:val="both"/>
      </w:pPr>
      <w:r>
        <w:rPr>
          <w:rFonts w:ascii="Times New Roman"/>
          <w:b w:val="false"/>
          <w:i w:val="false"/>
          <w:color w:val="000000"/>
          <w:sz w:val="28"/>
        </w:rPr>
        <w:t>
      5. Мемлекеттік көрсетілетін қызмет процесіне кіретін рәсімдердің (іс-қимылдардың) мазмұны, орындалу ұзақтығы:</w:t>
      </w:r>
    </w:p>
    <w:bookmarkEnd w:id="15"/>
    <w:bookmarkStart w:name="z940" w:id="16"/>
    <w:p>
      <w:pPr>
        <w:spacing w:after="0"/>
        <w:ind w:left="0"/>
        <w:jc w:val="both"/>
      </w:pPr>
      <w:r>
        <w:rPr>
          <w:rFonts w:ascii="Times New Roman"/>
          <w:b w:val="false"/>
          <w:i w:val="false"/>
          <w:color w:val="000000"/>
          <w:sz w:val="28"/>
        </w:rPr>
        <w:t>
      1-іс-қимыл – көрсетілетін қызметті берушінің кеңсесі Мемлекеттік корпорация курьері ұсынған немесе көрсетілетін қызметті алушының құжаттарын қабылдауды, тіркеуді жүзеге асырады.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құжаттардың топтамасын қабылдаудан бас тартады. Орындалу ұзақтығы – 15 (он бес) минут;</w:t>
      </w:r>
    </w:p>
    <w:bookmarkEnd w:id="16"/>
    <w:bookmarkStart w:name="z941" w:id="17"/>
    <w:p>
      <w:pPr>
        <w:spacing w:after="0"/>
        <w:ind w:left="0"/>
        <w:jc w:val="both"/>
      </w:pPr>
      <w:r>
        <w:rPr>
          <w:rFonts w:ascii="Times New Roman"/>
          <w:b w:val="false"/>
          <w:i w:val="false"/>
          <w:color w:val="000000"/>
          <w:sz w:val="28"/>
        </w:rPr>
        <w:t>
      2-іс-қимыл – көрсетілетін қызметті беруші басшысының құжаттарды қарауы және оларды орындау үшін көрсетілетін қызметті берушінің қызметкеріне тапсыруы. Орындалу ұзақтығы – 15 (он бес) минут;</w:t>
      </w:r>
    </w:p>
    <w:bookmarkEnd w:id="17"/>
    <w:bookmarkStart w:name="z942" w:id="18"/>
    <w:p>
      <w:pPr>
        <w:spacing w:after="0"/>
        <w:ind w:left="0"/>
        <w:jc w:val="both"/>
      </w:pPr>
      <w:r>
        <w:rPr>
          <w:rFonts w:ascii="Times New Roman"/>
          <w:b w:val="false"/>
          <w:i w:val="false"/>
          <w:color w:val="000000"/>
          <w:sz w:val="28"/>
        </w:rPr>
        <w:t>
      3-іс-қимыл – көрсетілетін қызметті берушінің қызметкері құжаттардың қойылатын талаптарға сәйкестігін тексереді, рұқсат немесе мемлекеттік қызмет көрсетуден бас тарту туралы дәлелді жауап дайындайды және көрсетілетін қызметті берушінің басшысына тапсырады. Орындалу ұзақтығы – 4 (төрт) жұмыс күні;</w:t>
      </w:r>
    </w:p>
    <w:bookmarkEnd w:id="18"/>
    <w:bookmarkStart w:name="z943" w:id="19"/>
    <w:p>
      <w:pPr>
        <w:spacing w:after="0"/>
        <w:ind w:left="0"/>
        <w:jc w:val="both"/>
      </w:pPr>
      <w:r>
        <w:rPr>
          <w:rFonts w:ascii="Times New Roman"/>
          <w:b w:val="false"/>
          <w:i w:val="false"/>
          <w:color w:val="000000"/>
          <w:sz w:val="28"/>
        </w:rPr>
        <w:t>
      4-іс-қимыл – көрсетілетін қызметті беруші басшысының мемлекеттік көрсетілетін қызмет нәтижесіне қол қоюы және көрсетілетін қызметті берушінің кеңсесіне беруі. Орындалу ұзақтығы – 15 (он бес) минут;</w:t>
      </w:r>
    </w:p>
    <w:bookmarkEnd w:id="19"/>
    <w:bookmarkStart w:name="z944" w:id="20"/>
    <w:p>
      <w:pPr>
        <w:spacing w:after="0"/>
        <w:ind w:left="0"/>
        <w:jc w:val="both"/>
      </w:pPr>
      <w:r>
        <w:rPr>
          <w:rFonts w:ascii="Times New Roman"/>
          <w:b w:val="false"/>
          <w:i w:val="false"/>
          <w:color w:val="000000"/>
          <w:sz w:val="28"/>
        </w:rPr>
        <w:t>
      5-іс-қимыл – көрсетілетін қызметті берушінің кеңсесі мемлекеттік көрсетілетін қызмет нәтижесін тіркейді және көрсетілетін қызметті алушыға немесе Мемлекеттік корпорация курьеріне береді. Орындалу ұзақтығы – 15 (он бес) минут.</w:t>
      </w:r>
    </w:p>
    <w:bookmarkEnd w:id="20"/>
    <w:bookmarkStart w:name="z945" w:id="21"/>
    <w:p>
      <w:pPr>
        <w:spacing w:after="0"/>
        <w:ind w:left="0"/>
        <w:jc w:val="both"/>
      </w:pPr>
      <w:r>
        <w:rPr>
          <w:rFonts w:ascii="Times New Roman"/>
          <w:b w:val="false"/>
          <w:i w:val="false"/>
          <w:color w:val="000000"/>
          <w:sz w:val="28"/>
        </w:rPr>
        <w:t>
      Мемлекеттік қызмет көрсету мерзімі құжаттарды көрсетілетін қызметті берушіге және Мемлекеттік корпорацияға тапсырған сәттен бастап – 5 (бес) жұмыс күні.</w:t>
      </w:r>
    </w:p>
    <w:bookmarkEnd w:id="21"/>
    <w:bookmarkStart w:name="z946" w:id="22"/>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 көрсету нәтижесін Мемлекеттік корпорацияға жеткізуді қамтамасыз етеді.</w:t>
      </w:r>
    </w:p>
    <w:bookmarkEnd w:id="22"/>
    <w:bookmarkStart w:name="z947" w:id="23"/>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осы Регламенттің 5-тармағында көрсетілген 2-іс-қимылды орындауды бастау үшін негіз болатын көрсетілетін қызметті алушының тіркелген құжаттары болып табылады.</w:t>
      </w:r>
    </w:p>
    <w:bookmarkEnd w:id="23"/>
    <w:bookmarkStart w:name="z948" w:id="24"/>
    <w:p>
      <w:pPr>
        <w:spacing w:after="0"/>
        <w:ind w:left="0"/>
        <w:jc w:val="both"/>
      </w:pPr>
      <w:r>
        <w:rPr>
          <w:rFonts w:ascii="Times New Roman"/>
          <w:b w:val="false"/>
          <w:i w:val="false"/>
          <w:color w:val="000000"/>
          <w:sz w:val="28"/>
        </w:rPr>
        <w:t>
      Осы Регламенттің 5-тармағында көрсетілген 2-іс-қимыл нәтижесі осы Регламенттің 5-тармағында көрсетілген 3-іс-қимылды орындауды бастау үшін негіз болатын көрсетілетін қызметті беруші басшысының бұрыштамасы қойылған құжаттар болып табылады.</w:t>
      </w:r>
    </w:p>
    <w:bookmarkEnd w:id="24"/>
    <w:bookmarkStart w:name="z949" w:id="25"/>
    <w:p>
      <w:pPr>
        <w:spacing w:after="0"/>
        <w:ind w:left="0"/>
        <w:jc w:val="both"/>
      </w:pPr>
      <w:r>
        <w:rPr>
          <w:rFonts w:ascii="Times New Roman"/>
          <w:b w:val="false"/>
          <w:i w:val="false"/>
          <w:color w:val="000000"/>
          <w:sz w:val="28"/>
        </w:rPr>
        <w:t>
      Осы Регламенттің 5-тармағында көрсетілген 3-іс-қимыл нәтижесі осы Регламенттің 5-тармағында көрсетілген 4-іс-қимылды орындауды бастау үшін негіз болатын дайындалған рұқсат немесе мемлекеттік қызмет көрсетуден бас тарту туралы дәлелді жауап болып табылады.</w:t>
      </w:r>
    </w:p>
    <w:bookmarkEnd w:id="25"/>
    <w:bookmarkStart w:name="z950" w:id="26"/>
    <w:p>
      <w:pPr>
        <w:spacing w:after="0"/>
        <w:ind w:left="0"/>
        <w:jc w:val="both"/>
      </w:pPr>
      <w:r>
        <w:rPr>
          <w:rFonts w:ascii="Times New Roman"/>
          <w:b w:val="false"/>
          <w:i w:val="false"/>
          <w:color w:val="000000"/>
          <w:sz w:val="28"/>
        </w:rPr>
        <w:t>
      Осы Регламенттің 5-тармағында көрсетілген 4-іс-қимыл нәтижесі осы Регламенттің 5-тармағында көрсетілген 5-іс-қимылды орындауды бастау үшін негіз болатын көрсетілетін қызметті берушінің басшысының қолы қойылған мемлекеттік көрсетілетін қызмет нәтижесі болып табылады.</w:t>
      </w:r>
    </w:p>
    <w:bookmarkEnd w:id="26"/>
    <w:bookmarkStart w:name="z951" w:id="27"/>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5-іс-қимыл нәтижесі көрсетілетін қызметті беруші кеңсесінің көрсетілетін қызметті алушыға мемлекеттік қызмет көрсету нәтижесін беруі немесе Мемлекеттік корпорация курьерінің мемлекеттік қызмет көрсету нәтижесін алғаны туралы қолхаты болып табылады.</w:t>
      </w:r>
    </w:p>
    <w:bookmarkEnd w:id="27"/>
    <w:bookmarkStart w:name="z952" w:id="28"/>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28"/>
    <w:bookmarkStart w:name="z953" w:id="2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9"/>
    <w:bookmarkStart w:name="z954" w:id="30"/>
    <w:p>
      <w:pPr>
        <w:spacing w:after="0"/>
        <w:ind w:left="0"/>
        <w:jc w:val="both"/>
      </w:pPr>
      <w:r>
        <w:rPr>
          <w:rFonts w:ascii="Times New Roman"/>
          <w:b w:val="false"/>
          <w:i w:val="false"/>
          <w:color w:val="000000"/>
          <w:sz w:val="28"/>
        </w:rPr>
        <w:t xml:space="preserve">
      1) көрсетілетін қызметті берушінің кеңсесі; </w:t>
      </w:r>
    </w:p>
    <w:bookmarkEnd w:id="30"/>
    <w:bookmarkStart w:name="z955" w:id="31"/>
    <w:p>
      <w:pPr>
        <w:spacing w:after="0"/>
        <w:ind w:left="0"/>
        <w:jc w:val="both"/>
      </w:pPr>
      <w:r>
        <w:rPr>
          <w:rFonts w:ascii="Times New Roman"/>
          <w:b w:val="false"/>
          <w:i w:val="false"/>
          <w:color w:val="000000"/>
          <w:sz w:val="28"/>
        </w:rPr>
        <w:t>
      2) көрсетілетін қызметті берушінің басшысы;</w:t>
      </w:r>
    </w:p>
    <w:bookmarkEnd w:id="31"/>
    <w:bookmarkStart w:name="z956" w:id="32"/>
    <w:p>
      <w:pPr>
        <w:spacing w:after="0"/>
        <w:ind w:left="0"/>
        <w:jc w:val="both"/>
      </w:pPr>
      <w:r>
        <w:rPr>
          <w:rFonts w:ascii="Times New Roman"/>
          <w:b w:val="false"/>
          <w:i w:val="false"/>
          <w:color w:val="000000"/>
          <w:sz w:val="28"/>
        </w:rPr>
        <w:t>
      3) көрсетілетін қызметті берушінің орындаушысы.</w:t>
      </w:r>
    </w:p>
    <w:bookmarkEnd w:id="32"/>
    <w:bookmarkStart w:name="z957" w:id="33"/>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33"/>
    <w:bookmarkStart w:name="z958" w:id="34"/>
    <w:p>
      <w:pPr>
        <w:spacing w:after="0"/>
        <w:ind w:left="0"/>
        <w:jc w:val="both"/>
      </w:pPr>
      <w:r>
        <w:rPr>
          <w:rFonts w:ascii="Times New Roman"/>
          <w:b w:val="false"/>
          <w:i w:val="false"/>
          <w:color w:val="000000"/>
          <w:sz w:val="28"/>
        </w:rPr>
        <w:t>
      1) көрсетілетін қызметті берушінің кеңсесі Мемлекеттік корпорация курьері ұсынған немесе көрсетілетін қызметті алушының құжаттарын қабылдауды, тіркеуді жүзеге асырады.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құжаттардың топтамасын қабылдаудан бас тартады. Орындалу ұзақтығы – 15 (он бес) минут;</w:t>
      </w:r>
    </w:p>
    <w:bookmarkEnd w:id="34"/>
    <w:bookmarkStart w:name="z959" w:id="35"/>
    <w:p>
      <w:pPr>
        <w:spacing w:after="0"/>
        <w:ind w:left="0"/>
        <w:jc w:val="both"/>
      </w:pPr>
      <w:r>
        <w:rPr>
          <w:rFonts w:ascii="Times New Roman"/>
          <w:b w:val="false"/>
          <w:i w:val="false"/>
          <w:color w:val="000000"/>
          <w:sz w:val="28"/>
        </w:rPr>
        <w:t>
      2) көрсетілетін қызметті беруші басшысының құжаттарды қарауы және оларды орындау үшін көрсетілетін қызметті берушінің қызметкеріне тапсыруы. Орындалу ұзақтығы – 15 (он бес) минут;</w:t>
      </w:r>
    </w:p>
    <w:bookmarkEnd w:id="35"/>
    <w:bookmarkStart w:name="z960" w:id="36"/>
    <w:p>
      <w:pPr>
        <w:spacing w:after="0"/>
        <w:ind w:left="0"/>
        <w:jc w:val="both"/>
      </w:pPr>
      <w:r>
        <w:rPr>
          <w:rFonts w:ascii="Times New Roman"/>
          <w:b w:val="false"/>
          <w:i w:val="false"/>
          <w:color w:val="000000"/>
          <w:sz w:val="28"/>
        </w:rPr>
        <w:t xml:space="preserve">
      3) көрсетілетін қызметті берушінің қызметкері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талаптарға сәйкестігін тексереді, рұқсат немесе мемлекеттік қызмет көрсетуден бас тарту туралы дәлелді жауап дайындайды. Орындалу ұзақтығы – 4 (төрт) жұмыс күні;</w:t>
      </w:r>
    </w:p>
    <w:bookmarkEnd w:id="36"/>
    <w:bookmarkStart w:name="z961" w:id="37"/>
    <w:p>
      <w:pPr>
        <w:spacing w:after="0"/>
        <w:ind w:left="0"/>
        <w:jc w:val="both"/>
      </w:pPr>
      <w:r>
        <w:rPr>
          <w:rFonts w:ascii="Times New Roman"/>
          <w:b w:val="false"/>
          <w:i w:val="false"/>
          <w:color w:val="000000"/>
          <w:sz w:val="28"/>
        </w:rPr>
        <w:t>
      4) көрсетілетін қызметті беруші басшысының мемлекеттік көрсетілетін қызмет нәтижесіне қол қоюы және көрсетілетін қызметті берушінің кеңсесіне беруі. Орындалу ұзақтығы – 15 (он бес) минут;</w:t>
      </w:r>
    </w:p>
    <w:bookmarkEnd w:id="37"/>
    <w:bookmarkStart w:name="z962" w:id="38"/>
    <w:p>
      <w:pPr>
        <w:spacing w:after="0"/>
        <w:ind w:left="0"/>
        <w:jc w:val="both"/>
      </w:pPr>
      <w:r>
        <w:rPr>
          <w:rFonts w:ascii="Times New Roman"/>
          <w:b w:val="false"/>
          <w:i w:val="false"/>
          <w:color w:val="000000"/>
          <w:sz w:val="28"/>
        </w:rPr>
        <w:t>
      5) көрсетілетін қызметті берушінің кеңсесі мемлекеттік көрсетілетін қызмет нәтижесін тіркейді және көрсетілетін қызметті алушыға немесе Мемлекеттік корпорация курьеріне береді. Орындалу ұзақтығы – 15 (он бес) минут.</w:t>
      </w:r>
    </w:p>
    <w:bookmarkEnd w:id="38"/>
    <w:bookmarkStart w:name="z963" w:id="39"/>
    <w:p>
      <w:pPr>
        <w:spacing w:after="0"/>
        <w:ind w:left="0"/>
        <w:jc w:val="left"/>
      </w:pPr>
      <w:r>
        <w:rPr>
          <w:rFonts w:ascii="Times New Roman"/>
          <w:b/>
          <w:i w:val="false"/>
          <w:color w:val="000000"/>
        </w:rPr>
        <w:t xml:space="preserve"> 4. Мемлекеттік корпорациямен өзара іс-қимыл тәртібін, сондай-ақ мемлекеттік қызмет көрсету процесінде ақпараттық жүйелерді пайдалану тәртібін сипаттау</w:t>
      </w:r>
    </w:p>
    <w:bookmarkEnd w:id="39"/>
    <w:bookmarkStart w:name="z964" w:id="40"/>
    <w:p>
      <w:pPr>
        <w:spacing w:after="0"/>
        <w:ind w:left="0"/>
        <w:jc w:val="both"/>
      </w:pPr>
      <w:r>
        <w:rPr>
          <w:rFonts w:ascii="Times New Roman"/>
          <w:b w:val="false"/>
          <w:i w:val="false"/>
          <w:color w:val="000000"/>
          <w:sz w:val="28"/>
        </w:rPr>
        <w:t>
      9. Көрсетілетін қызметті алушылар мемлекеттік қызмет алу үшін Мемлекеттік корпорацияға жүгінеді және Стандарттың 9-тармағында көзделген құжаттарды ұсынады.</w:t>
      </w:r>
    </w:p>
    <w:bookmarkEnd w:id="40"/>
    <w:bookmarkStart w:name="z965" w:id="41"/>
    <w:p>
      <w:pPr>
        <w:spacing w:after="0"/>
        <w:ind w:left="0"/>
        <w:jc w:val="both"/>
      </w:pPr>
      <w:r>
        <w:rPr>
          <w:rFonts w:ascii="Times New Roman"/>
          <w:b w:val="false"/>
          <w:i w:val="false"/>
          <w:color w:val="000000"/>
          <w:sz w:val="28"/>
        </w:rPr>
        <w:t>
      Көрсетілетін қызметті алушының сұратуын өңдеу ұзақтығы – 15 (он бес) минут.</w:t>
      </w:r>
    </w:p>
    <w:bookmarkEnd w:id="41"/>
    <w:bookmarkStart w:name="z966" w:id="42"/>
    <w:p>
      <w:pPr>
        <w:spacing w:after="0"/>
        <w:ind w:left="0"/>
        <w:jc w:val="both"/>
      </w:pPr>
      <w:r>
        <w:rPr>
          <w:rFonts w:ascii="Times New Roman"/>
          <w:b w:val="false"/>
          <w:i w:val="false"/>
          <w:color w:val="000000"/>
          <w:sz w:val="28"/>
        </w:rPr>
        <w:t>
      Сұратуды дайындау және көрсетілетін қызметті берушіге жолдау тәртібі:</w:t>
      </w:r>
    </w:p>
    <w:bookmarkEnd w:id="42"/>
    <w:bookmarkStart w:name="z967" w:id="43"/>
    <w:p>
      <w:pPr>
        <w:spacing w:after="0"/>
        <w:ind w:left="0"/>
        <w:jc w:val="both"/>
      </w:pPr>
      <w:r>
        <w:rPr>
          <w:rFonts w:ascii="Times New Roman"/>
          <w:b w:val="false"/>
          <w:i w:val="false"/>
          <w:color w:val="000000"/>
          <w:sz w:val="28"/>
        </w:rPr>
        <w:t>
      1) Мемлекеттік корпорация қызметкері Стандартпен көзделген тізбеге сәйкес құжаттар топтамасын қабылдайды және тиісті құжаттардың қабылданғаны туралы қолхат береді.</w:t>
      </w:r>
    </w:p>
    <w:bookmarkEnd w:id="43"/>
    <w:bookmarkStart w:name="z968" w:id="44"/>
    <w:p>
      <w:pPr>
        <w:spacing w:after="0"/>
        <w:ind w:left="0"/>
        <w:jc w:val="both"/>
      </w:pPr>
      <w:r>
        <w:rPr>
          <w:rFonts w:ascii="Times New Roman"/>
          <w:b w:val="false"/>
          <w:i w:val="false"/>
          <w:color w:val="000000"/>
          <w:sz w:val="28"/>
        </w:rPr>
        <w:t xml:space="preserve">
      Көрсетілетін қызметті алушы Стандартпен көзделген тізбеге сәйкес құжаттар топтамасын толық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қолхат береді;</w:t>
      </w:r>
    </w:p>
    <w:bookmarkEnd w:id="44"/>
    <w:bookmarkStart w:name="z969" w:id="45"/>
    <w:p>
      <w:pPr>
        <w:spacing w:after="0"/>
        <w:ind w:left="0"/>
        <w:jc w:val="both"/>
      </w:pPr>
      <w:r>
        <w:rPr>
          <w:rFonts w:ascii="Times New Roman"/>
          <w:b w:val="false"/>
          <w:i w:val="false"/>
          <w:color w:val="000000"/>
          <w:sz w:val="28"/>
        </w:rPr>
        <w:t xml:space="preserve">
      2) көрсетілетін қызметті алушыдан қабылданған құжаттар Мемлекеттік корпорацияның жинақтау секторына түседі; </w:t>
      </w:r>
    </w:p>
    <w:bookmarkEnd w:id="45"/>
    <w:bookmarkStart w:name="z970" w:id="46"/>
    <w:p>
      <w:pPr>
        <w:spacing w:after="0"/>
        <w:ind w:left="0"/>
        <w:jc w:val="both"/>
      </w:pPr>
      <w:r>
        <w:rPr>
          <w:rFonts w:ascii="Times New Roman"/>
          <w:b w:val="false"/>
          <w:i w:val="false"/>
          <w:color w:val="000000"/>
          <w:sz w:val="28"/>
        </w:rPr>
        <w:t>
      3) Мемлекеттік корпорацияның жинақтау секторына түскен құжаттар бағыттар бойынша жинақталады, қолхаттағы штрих-кодты сканерлеу арқылы "Мемлекеттік корпорацияның ықпалдастырылған ақпараттық жүйесі" ақпараттық жүйесінде (бұдан әрі – МК ЫАЖ) тіркеледі;</w:t>
      </w:r>
    </w:p>
    <w:bookmarkEnd w:id="46"/>
    <w:bookmarkStart w:name="z971" w:id="47"/>
    <w:p>
      <w:pPr>
        <w:spacing w:after="0"/>
        <w:ind w:left="0"/>
        <w:jc w:val="both"/>
      </w:pPr>
      <w:r>
        <w:rPr>
          <w:rFonts w:ascii="Times New Roman"/>
          <w:b w:val="false"/>
          <w:i w:val="false"/>
          <w:color w:val="000000"/>
          <w:sz w:val="28"/>
        </w:rPr>
        <w:t>
      4) Мемлекеттік корпорацияның жинақтау секторы құжаттарды Мемлекеттік корпорация курьеріне береді;</w:t>
      </w:r>
    </w:p>
    <w:bookmarkEnd w:id="47"/>
    <w:bookmarkStart w:name="z972" w:id="48"/>
    <w:p>
      <w:pPr>
        <w:spacing w:after="0"/>
        <w:ind w:left="0"/>
        <w:jc w:val="both"/>
      </w:pPr>
      <w:r>
        <w:rPr>
          <w:rFonts w:ascii="Times New Roman"/>
          <w:b w:val="false"/>
          <w:i w:val="false"/>
          <w:color w:val="000000"/>
          <w:sz w:val="28"/>
        </w:rPr>
        <w:t>
      5) Мемлекеттік корпорацияның курьері құжаттарды көрсетілетін қызметті берушіге беруді жүзеге асырады.</w:t>
      </w:r>
    </w:p>
    <w:bookmarkEnd w:id="48"/>
    <w:bookmarkStart w:name="z973" w:id="49"/>
    <w:p>
      <w:pPr>
        <w:spacing w:after="0"/>
        <w:ind w:left="0"/>
        <w:jc w:val="both"/>
      </w:pPr>
      <w:r>
        <w:rPr>
          <w:rFonts w:ascii="Times New Roman"/>
          <w:b w:val="false"/>
          <w:i w:val="false"/>
          <w:color w:val="000000"/>
          <w:sz w:val="28"/>
        </w:rPr>
        <w:t>
      Көрсетілетін қызметті берушінің сұратуын жолдауға уәкілетті құрылымдық бөлімшелер немесе лауазымды тұлғалар:</w:t>
      </w:r>
    </w:p>
    <w:bookmarkEnd w:id="49"/>
    <w:bookmarkStart w:name="z974" w:id="50"/>
    <w:p>
      <w:pPr>
        <w:spacing w:after="0"/>
        <w:ind w:left="0"/>
        <w:jc w:val="both"/>
      </w:pPr>
      <w:r>
        <w:rPr>
          <w:rFonts w:ascii="Times New Roman"/>
          <w:b w:val="false"/>
          <w:i w:val="false"/>
          <w:color w:val="000000"/>
          <w:sz w:val="28"/>
        </w:rPr>
        <w:t>
      Мемлекеттік корпорация қызметкері.</w:t>
      </w:r>
    </w:p>
    <w:bookmarkEnd w:id="50"/>
    <w:bookmarkStart w:name="z975" w:id="51"/>
    <w:p>
      <w:pPr>
        <w:spacing w:after="0"/>
        <w:ind w:left="0"/>
        <w:jc w:val="both"/>
      </w:pPr>
      <w:r>
        <w:rPr>
          <w:rFonts w:ascii="Times New Roman"/>
          <w:b w:val="false"/>
          <w:i w:val="false"/>
          <w:color w:val="000000"/>
          <w:sz w:val="28"/>
        </w:rPr>
        <w:t>
      10. Мемлекеттік қызмет көрсету нәтижесін Мемлекеттік корпорация арқылы алу процесі:</w:t>
      </w:r>
    </w:p>
    <w:bookmarkEnd w:id="51"/>
    <w:bookmarkStart w:name="z976" w:id="52"/>
    <w:p>
      <w:pPr>
        <w:spacing w:after="0"/>
        <w:ind w:left="0"/>
        <w:jc w:val="both"/>
      </w:pPr>
      <w:r>
        <w:rPr>
          <w:rFonts w:ascii="Times New Roman"/>
          <w:b w:val="false"/>
          <w:i w:val="false"/>
          <w:color w:val="000000"/>
          <w:sz w:val="28"/>
        </w:rPr>
        <w:t>
      Мемлекеттік корпорацияға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bookmarkEnd w:id="52"/>
    <w:bookmarkStart w:name="z977" w:id="53"/>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оларды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корпорациясына жібереді.</w:t>
      </w:r>
    </w:p>
    <w:bookmarkEnd w:id="53"/>
    <w:bookmarkStart w:name="z978" w:id="54"/>
    <w:p>
      <w:pPr>
        <w:spacing w:after="0"/>
        <w:ind w:left="0"/>
        <w:jc w:val="both"/>
      </w:pPr>
      <w:r>
        <w:rPr>
          <w:rFonts w:ascii="Times New Roman"/>
          <w:b w:val="false"/>
          <w:i w:val="false"/>
          <w:color w:val="000000"/>
          <w:sz w:val="28"/>
        </w:rPr>
        <w:t xml:space="preserve">
      11. Мемлекеттік көрсетілетін қызмет процесіндегі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 процестерінің анықтамалығында көрсетілген. Мемлекеттік қызмет көрсету бизнес-процестерінің анықтамалығы "электрондық үкімет" веб-порталына, көрсетілетін қызметті берушінің интернет-ресурсында орналастырылған.</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"Балаға кері әсер етпейтін ата- </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bookmarkStart w:name="z980" w:id="55"/>
    <w:p>
      <w:pPr>
        <w:spacing w:after="0"/>
        <w:ind w:left="0"/>
        <w:jc w:val="left"/>
      </w:pPr>
      <w:r>
        <w:rPr>
          <w:rFonts w:ascii="Times New Roman"/>
          <w:b/>
          <w:i w:val="false"/>
          <w:color w:val="000000"/>
        </w:rPr>
        <w:t xml:space="preserve"> 1) Мемлекеттік қызмет беруші арқылы мемлекеттік қызмет көрсетуде мемлекеттік қызмет көрсету бизнес-процестерінің анықтамалығы</w:t>
      </w:r>
    </w:p>
    <w:bookmarkEnd w:id="55"/>
    <w:bookmarkStart w:name="z981"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2" w:id="57"/>
    <w:p>
      <w:pPr>
        <w:spacing w:after="0"/>
        <w:ind w:left="0"/>
        <w:jc w:val="left"/>
      </w:pPr>
      <w:r>
        <w:rPr>
          <w:rFonts w:ascii="Times New Roman"/>
          <w:b/>
          <w:i w:val="false"/>
          <w:color w:val="000000"/>
        </w:rPr>
        <w:t xml:space="preserve"> 2) Мемлекеттік корпорация арқылы мемлекеттік қызмет көрсету кезінде мемлекеттік қызмет көрсету бизнес-процестерінің  анықтамалығы</w:t>
      </w:r>
    </w:p>
    <w:bookmarkEnd w:id="57"/>
    <w:bookmarkStart w:name="z983"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4" w:id="59"/>
    <w:p>
      <w:pPr>
        <w:spacing w:after="0"/>
        <w:ind w:left="0"/>
        <w:jc w:val="left"/>
      </w:pPr>
      <w:r>
        <w:rPr>
          <w:rFonts w:ascii="Times New Roman"/>
          <w:b/>
          <w:i w:val="false"/>
          <w:color w:val="000000"/>
        </w:rPr>
        <w:t xml:space="preserve"> Шартты белгілер:</w:t>
      </w:r>
    </w:p>
    <w:bookmarkEnd w:id="59"/>
    <w:bookmarkStart w:name="z985"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