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1a32" w14:textId="4ae1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27 желтоқсандағы № 359 қаулысы. Шығыс Қазақстан облысының Әділет департаментінде 2018 жылғы 17 қаңтарда № 5439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бұлағының су қорғау аймақтары мен белдеулерін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бұлағына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бұлағының су қорғау аймақтары мен белдеулерін белгілеу жобасын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27</w:t>
      </w:r>
      <w:r>
        <w:rPr>
          <w:rFonts w:ascii="Times New Roman"/>
          <w:b w:val="false"/>
          <w:i w:val="false"/>
          <w:color w:val="000000"/>
          <w:sz w:val="28"/>
        </w:rPr>
        <w:t xml:space="preserve">" </w:t>
      </w:r>
      <w:r>
        <w:rPr>
          <w:rFonts w:ascii="Times New Roman"/>
          <w:b w:val="false"/>
          <w:i w:val="false"/>
          <w:color w:val="000000"/>
          <w:sz w:val="28"/>
          <w:u w:val="single"/>
        </w:rPr>
        <w:t>12</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министрлігі </w:t>
            </w:r>
            <w:r>
              <w:br/>
            </w:r>
            <w:r>
              <w:rPr>
                <w:rFonts w:ascii="Times New Roman"/>
                <w:b w:val="false"/>
                <w:i/>
                <w:color w:val="000000"/>
                <w:sz w:val="20"/>
              </w:rPr>
              <w:t xml:space="preserve">Қоғамдық денсаулық сақтау комитетінің </w:t>
            </w:r>
            <w:r>
              <w:br/>
            </w:r>
            <w:r>
              <w:rPr>
                <w:rFonts w:ascii="Times New Roman"/>
                <w:b w:val="false"/>
                <w:i/>
                <w:color w:val="000000"/>
                <w:sz w:val="20"/>
              </w:rPr>
              <w:t xml:space="preserve">Шығыс Қазақстан облысы </w:t>
            </w:r>
            <w:r>
              <w:br/>
            </w:r>
            <w:r>
              <w:rPr>
                <w:rFonts w:ascii="Times New Roman"/>
                <w:b w:val="false"/>
                <w:i/>
                <w:color w:val="000000"/>
                <w:sz w:val="20"/>
              </w:rPr>
              <w:t xml:space="preserve">Қоғамдық денсаулық сақтау </w:t>
            </w:r>
            <w:r>
              <w:br/>
            </w:r>
            <w:r>
              <w:rPr>
                <w:rFonts w:ascii="Times New Roman"/>
                <w:b w:val="false"/>
                <w:i/>
                <w:color w:val="000000"/>
                <w:sz w:val="20"/>
              </w:rPr>
              <w:t xml:space="preserve">департаментінің басшысы </w:t>
            </w:r>
            <w:r>
              <w:br/>
            </w:r>
            <w:r>
              <w:rPr>
                <w:rFonts w:ascii="Times New Roman"/>
                <w:b w:val="false"/>
                <w:i/>
                <w:color w:val="000000"/>
                <w:sz w:val="20"/>
              </w:rPr>
              <w:t>______________ Ғ. Сүлейменов</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27</w:t>
      </w:r>
      <w:r>
        <w:rPr>
          <w:rFonts w:ascii="Times New Roman"/>
          <w:b w:val="false"/>
          <w:i w:val="false"/>
          <w:color w:val="000000"/>
          <w:sz w:val="28"/>
        </w:rPr>
        <w:t xml:space="preserve">" </w:t>
      </w:r>
      <w:r>
        <w:rPr>
          <w:rFonts w:ascii="Times New Roman"/>
          <w:b w:val="false"/>
          <w:i w:val="false"/>
          <w:color w:val="000000"/>
          <w:sz w:val="28"/>
          <w:u w:val="single"/>
        </w:rPr>
        <w:t>12</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"27" желтоқсандағы </w:t>
            </w:r>
            <w:r>
              <w:br/>
            </w:r>
            <w:r>
              <w:rPr>
                <w:rFonts w:ascii="Times New Roman"/>
                <w:b w:val="false"/>
                <w:i w:val="false"/>
                <w:color w:val="000000"/>
                <w:sz w:val="20"/>
              </w:rPr>
              <w:t>№ 359 қаулысына қосымша</w:t>
            </w:r>
          </w:p>
        </w:tc>
      </w:tr>
    </w:tbl>
    <w:bookmarkStart w:name="z17" w:id="15"/>
    <w:p>
      <w:pPr>
        <w:spacing w:after="0"/>
        <w:ind w:left="0"/>
        <w:jc w:val="left"/>
      </w:pPr>
      <w:r>
        <w:rPr>
          <w:rFonts w:ascii="Times New Roman"/>
          <w:b/>
          <w:i w:val="false"/>
          <w:color w:val="000000"/>
        </w:rPr>
        <w:t xml:space="preserve"> 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49"/>
        <w:gridCol w:w="2628"/>
        <w:gridCol w:w="2153"/>
        <w:gridCol w:w="1950"/>
        <w:gridCol w:w="1137"/>
        <w:gridCol w:w="1750"/>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w:t>
            </w:r>
            <w:r>
              <w:br/>
            </w:r>
            <w:r>
              <w:rPr>
                <w:rFonts w:ascii="Times New Roman"/>
                <w:b w:val="false"/>
                <w:i w:val="false"/>
                <w:color w:val="000000"/>
                <w:sz w:val="20"/>
              </w:rPr>
              <w:t>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Вершинный бұлағы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bl>
    <w:bookmarkStart w:name="z18" w:id="16"/>
    <w:p>
      <w:pPr>
        <w:spacing w:after="0"/>
        <w:ind w:left="0"/>
        <w:jc w:val="both"/>
      </w:pPr>
      <w:r>
        <w:rPr>
          <w:rFonts w:ascii="Times New Roman"/>
          <w:b w:val="false"/>
          <w:i w:val="false"/>
          <w:color w:val="000000"/>
          <w:sz w:val="28"/>
        </w:rPr>
        <w:t>
      Ескертпе:</w:t>
      </w:r>
    </w:p>
    <w:bookmarkEnd w:id="16"/>
    <w:bookmarkStart w:name="z19"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Зырян ауданындағы кадастрлық нөмірлері 05-070-053-391 және 05-070-053-389 Сажаевка әктас кенорны жер учаскелерінің тұсында орналасқан Вершинный бұлағының су қорғау аймақтары мен белдеулерін белгілеу жобасының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