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1bf30" w14:textId="9f1b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Зырян ауданында "Алем Петролеум" жауапкершілігі шектеулі серіктестігінің 6 кВт әуе электр жеткізу желісінің құрылысы учаскелерінің тұстамасында № 1 және № 2 бұлақтарының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2017 жылғы 29 желтоқсандағы № 366 қаулысы. Шығыс Қазақстан облысының Әділет департаментінде 2018 жылғы 22 қаңтарда № 5458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Шығыс Қазақстан облысының Зырян ауданында "Алем Петролеум" жауапкершілігі шектеулі серіктестігінің 6 кВт әуе электр жеткізу желісінің құрылысы учаскелерінің тұстамасында № 1 және № 2 бұлақтарының су қорғау аймағы мен су қорғау белдеуін белгілеу жобасына сәйкес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облысының Зырян ауданында "Алем Петролеум" жауапкершілігі шектеулі серіктестігінің 6 кВт әуе электр жеткізу желісінің құрылысы учаскелерінің тұстамасында № 1 және № 2 бұлақтарының су қорғау аймағы мен су қорғау белдеуі;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облысының Зырян ауданында "Алем Петролеум" жауапкершілігі шектеулі серіктестігінің 6 кВт әуе электр жеткізу желісінің құрылысы учаскелерінің тұстамасында № 1 және № 2 бұлақтарының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(М.Н. Нұрғалиев) Шығыс Қазақстан облысының Зырян ауданында "Алем Петролеум" жауапкершілігі шектеулі серіктестігінің 6 кВт әуе электр жеткізу желісінің құрылысы учаскелерінің тұстамасында № 1 және № 2 бұлақтарының су қорғау аймағы мен су қорғау белдеуін белгілеу жобасын Қазақстан Республикасының заңнамасымен белгіленген құзыретіне сәйкес шаралар қабылдау үшін Зырян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4"/>
    <w:bookmarkStart w:name="z6" w:id="5"/>
    <w:p>
      <w:pPr>
        <w:spacing w:after="0"/>
        <w:ind w:left="0"/>
        <w:jc w:val="both"/>
      </w:pPr>
      <w:r>
        <w:rPr>
          <w:rFonts w:ascii="Times New Roman"/>
          <w:b w:val="false"/>
          <w:i w:val="false"/>
          <w:color w:val="000000"/>
          <w:sz w:val="28"/>
        </w:rPr>
        <w:t>
      3. Облыс әкімінің аппараты, облыстың табиғи ресурстар және табиғат пайдалануды реттеу басқармасы Қазақстан Республикасының заңнамасымен белгіленген тәртіппен:</w:t>
      </w:r>
    </w:p>
    <w:bookmarkEnd w:id="5"/>
    <w:bookmarkStart w:name="z7"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8" w:id="7"/>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0" w:id="9"/>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1"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2" w:id="11"/>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3"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Ауыл шаруашылығы министрлігі </w:t>
            </w:r>
            <w:r>
              <w:br/>
            </w:r>
            <w:r>
              <w:rPr>
                <w:rFonts w:ascii="Times New Roman"/>
                <w:b w:val="false"/>
                <w:i/>
                <w:color w:val="000000"/>
                <w:sz w:val="20"/>
              </w:rPr>
              <w:t xml:space="preserve">Су ресурстары комитетінің </w:t>
            </w:r>
            <w:r>
              <w:br/>
            </w:r>
            <w:r>
              <w:rPr>
                <w:rFonts w:ascii="Times New Roman"/>
                <w:b w:val="false"/>
                <w:i/>
                <w:color w:val="000000"/>
                <w:sz w:val="20"/>
              </w:rPr>
              <w:t xml:space="preserve">Су ресурстарын пайдалануды реттеу </w:t>
            </w:r>
            <w:r>
              <w:br/>
            </w:r>
            <w:r>
              <w:rPr>
                <w:rFonts w:ascii="Times New Roman"/>
                <w:b w:val="false"/>
                <w:i/>
                <w:color w:val="000000"/>
                <w:sz w:val="20"/>
              </w:rPr>
              <w:t xml:space="preserve">және қорғау жөніндегі Ертіс бассейндік </w:t>
            </w:r>
            <w:r>
              <w:br/>
            </w:r>
            <w:r>
              <w:rPr>
                <w:rFonts w:ascii="Times New Roman"/>
                <w:b w:val="false"/>
                <w:i/>
                <w:color w:val="000000"/>
                <w:sz w:val="20"/>
              </w:rPr>
              <w:t xml:space="preserve">инспекциясы басшысының міндетін атқарушы </w:t>
            </w:r>
            <w:r>
              <w:br/>
            </w:r>
            <w:r>
              <w:rPr>
                <w:rFonts w:ascii="Times New Roman"/>
                <w:b w:val="false"/>
                <w:i/>
                <w:color w:val="000000"/>
                <w:sz w:val="20"/>
              </w:rPr>
              <w:t>______________ Қ. Баймағамбетов</w:t>
            </w:r>
            <w:r>
              <w:rPr>
                <w:rFonts w:ascii="Times New Roman"/>
                <w:b w:val="false"/>
                <w:i w:val="false"/>
                <w:color w:val="000000"/>
                <w:sz w:val="20"/>
              </w:rPr>
              <w:t>
</w:t>
            </w:r>
          </w:p>
        </w:tc>
      </w:tr>
    </w:tbl>
    <w:bookmarkStart w:name="z14" w:id="13"/>
    <w:p>
      <w:pPr>
        <w:spacing w:after="0"/>
        <w:ind w:left="0"/>
        <w:jc w:val="both"/>
      </w:pPr>
      <w:r>
        <w:rPr>
          <w:rFonts w:ascii="Times New Roman"/>
          <w:b w:val="false"/>
          <w:i w:val="false"/>
          <w:color w:val="000000"/>
          <w:sz w:val="28"/>
        </w:rPr>
        <w:t>
      2017 жылғы "</w:t>
      </w:r>
      <w:r>
        <w:rPr>
          <w:rFonts w:ascii="Times New Roman"/>
          <w:b w:val="false"/>
          <w:i w:val="false"/>
          <w:color w:val="000000"/>
          <w:sz w:val="28"/>
          <w:u w:val="single"/>
        </w:rPr>
        <w:t>29</w:t>
      </w:r>
      <w:r>
        <w:rPr>
          <w:rFonts w:ascii="Times New Roman"/>
          <w:b w:val="false"/>
          <w:i w:val="false"/>
          <w:color w:val="000000"/>
          <w:sz w:val="28"/>
        </w:rPr>
        <w:t xml:space="preserve">" </w:t>
      </w:r>
      <w:r>
        <w:rPr>
          <w:rFonts w:ascii="Times New Roman"/>
          <w:b w:val="false"/>
          <w:i w:val="false"/>
          <w:color w:val="000000"/>
          <w:sz w:val="28"/>
          <w:u w:val="single"/>
        </w:rPr>
        <w:t>желтоқсан</w:t>
      </w:r>
    </w:p>
    <w:bookmarkEnd w:id="1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министрлігі </w:t>
            </w:r>
            <w:r>
              <w:br/>
            </w:r>
            <w:r>
              <w:rPr>
                <w:rFonts w:ascii="Times New Roman"/>
                <w:b w:val="false"/>
                <w:i/>
                <w:color w:val="000000"/>
                <w:sz w:val="20"/>
              </w:rPr>
              <w:t xml:space="preserve">Қоғамдық денсаулық сақтау комитетінің </w:t>
            </w:r>
            <w:r>
              <w:br/>
            </w:r>
            <w:r>
              <w:rPr>
                <w:rFonts w:ascii="Times New Roman"/>
                <w:b w:val="false"/>
                <w:i/>
                <w:color w:val="000000"/>
                <w:sz w:val="20"/>
              </w:rPr>
              <w:t xml:space="preserve">Шығыс Қазақстан облысы </w:t>
            </w:r>
            <w:r>
              <w:br/>
            </w:r>
            <w:r>
              <w:rPr>
                <w:rFonts w:ascii="Times New Roman"/>
                <w:b w:val="false"/>
                <w:i/>
                <w:color w:val="000000"/>
                <w:sz w:val="20"/>
              </w:rPr>
              <w:t xml:space="preserve">Қоғамдық денсаулық сақтау </w:t>
            </w:r>
            <w:r>
              <w:br/>
            </w:r>
            <w:r>
              <w:rPr>
                <w:rFonts w:ascii="Times New Roman"/>
                <w:b w:val="false"/>
                <w:i/>
                <w:color w:val="000000"/>
                <w:sz w:val="20"/>
              </w:rPr>
              <w:t xml:space="preserve">департаментінің басшысы </w:t>
            </w:r>
            <w:r>
              <w:br/>
            </w:r>
            <w:r>
              <w:rPr>
                <w:rFonts w:ascii="Times New Roman"/>
                <w:b w:val="false"/>
                <w:i/>
                <w:color w:val="000000"/>
                <w:sz w:val="20"/>
              </w:rPr>
              <w:t>______________ Ғ. Сүлейменов</w:t>
            </w:r>
            <w:r>
              <w:rPr>
                <w:rFonts w:ascii="Times New Roman"/>
                <w:b w:val="false"/>
                <w:i w:val="false"/>
                <w:color w:val="000000"/>
                <w:sz w:val="20"/>
              </w:rPr>
              <w:t>
</w:t>
            </w:r>
          </w:p>
        </w:tc>
      </w:tr>
    </w:tbl>
    <w:bookmarkStart w:name="z15" w:id="14"/>
    <w:p>
      <w:pPr>
        <w:spacing w:after="0"/>
        <w:ind w:left="0"/>
        <w:jc w:val="both"/>
      </w:pPr>
      <w:r>
        <w:rPr>
          <w:rFonts w:ascii="Times New Roman"/>
          <w:b w:val="false"/>
          <w:i w:val="false"/>
          <w:color w:val="000000"/>
          <w:sz w:val="28"/>
        </w:rPr>
        <w:t>
      2017 жылғы "</w:t>
      </w:r>
      <w:r>
        <w:rPr>
          <w:rFonts w:ascii="Times New Roman"/>
          <w:b w:val="false"/>
          <w:i w:val="false"/>
          <w:color w:val="000000"/>
          <w:sz w:val="28"/>
          <w:u w:val="single"/>
        </w:rPr>
        <w:t>29</w:t>
      </w:r>
      <w:r>
        <w:rPr>
          <w:rFonts w:ascii="Times New Roman"/>
          <w:b w:val="false"/>
          <w:i w:val="false"/>
          <w:color w:val="000000"/>
          <w:sz w:val="28"/>
        </w:rPr>
        <w:t xml:space="preserve">" </w:t>
      </w:r>
      <w:r>
        <w:rPr>
          <w:rFonts w:ascii="Times New Roman"/>
          <w:b w:val="false"/>
          <w:i w:val="false"/>
          <w:color w:val="000000"/>
          <w:sz w:val="28"/>
          <w:u w:val="single"/>
        </w:rPr>
        <w:t>желтоқсан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2017 жылғы </w:t>
            </w:r>
            <w:r>
              <w:br/>
            </w:r>
            <w:r>
              <w:rPr>
                <w:rFonts w:ascii="Times New Roman"/>
                <w:b w:val="false"/>
                <w:i w:val="false"/>
                <w:color w:val="000000"/>
                <w:sz w:val="20"/>
              </w:rPr>
              <w:t xml:space="preserve">"29" желтоқсандағы </w:t>
            </w:r>
            <w:r>
              <w:br/>
            </w:r>
            <w:r>
              <w:rPr>
                <w:rFonts w:ascii="Times New Roman"/>
                <w:b w:val="false"/>
                <w:i w:val="false"/>
                <w:color w:val="000000"/>
                <w:sz w:val="20"/>
              </w:rPr>
              <w:t>№ 366 қаулысына қосымша</w:t>
            </w:r>
          </w:p>
        </w:tc>
      </w:tr>
    </w:tbl>
    <w:bookmarkStart w:name="z17" w:id="15"/>
    <w:p>
      <w:pPr>
        <w:spacing w:after="0"/>
        <w:ind w:left="0"/>
        <w:jc w:val="left"/>
      </w:pPr>
      <w:r>
        <w:rPr>
          <w:rFonts w:ascii="Times New Roman"/>
          <w:b/>
          <w:i w:val="false"/>
          <w:color w:val="000000"/>
        </w:rPr>
        <w:t xml:space="preserve"> Шығыс Қазақстан облысының Зырян ауданында "Алем Петролеум" жауапкершілігі шектеулі серіктестігінің 6 кВт әуе электр жеткізу желісінің құрылысы учаскелерінің тұстамасында № 1 және № 2 бұлақтарының су қорғау аймағы мен су қорғау белдеуі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6"/>
        <w:gridCol w:w="1267"/>
        <w:gridCol w:w="1560"/>
        <w:gridCol w:w="1856"/>
        <w:gridCol w:w="1856"/>
        <w:gridCol w:w="1268"/>
        <w:gridCol w:w="1857"/>
      </w:tblGrid>
      <w:tr>
        <w:trPr>
          <w:trHeight w:val="30" w:hRule="atLeast"/>
        </w:trPr>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 Петролеум" жауапкершілігі шектеулі серіктестігінің учаскелері тұстамасындағы оң жағалау № 1 бұлақ</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0,0723</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 Петролеум" жауапкершілігі шектеулі серіктестігінің учаскелері тұстамасындағы сол жағалау № 1 бұлақ</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0,0695</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 Петролеум" жауапкершілігі шектеулі серіктестігінің учаскелері тұстамасындағы оң жағалау № 2 бұлақ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0,0689</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 Петролеум" жауапкершілігі шектеулі серіктестігінің учаскелері тұстамасындағы сол жағалау № 2 бұлақ</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w:t>
            </w:r>
          </w:p>
        </w:tc>
      </w:tr>
    </w:tbl>
    <w:bookmarkStart w:name="z18" w:id="16"/>
    <w:p>
      <w:pPr>
        <w:spacing w:after="0"/>
        <w:ind w:left="0"/>
        <w:jc w:val="both"/>
      </w:pPr>
      <w:r>
        <w:rPr>
          <w:rFonts w:ascii="Times New Roman"/>
          <w:b w:val="false"/>
          <w:i w:val="false"/>
          <w:color w:val="000000"/>
          <w:sz w:val="28"/>
        </w:rPr>
        <w:t>
      Ескертпе:</w:t>
      </w:r>
    </w:p>
    <w:bookmarkEnd w:id="16"/>
    <w:bookmarkStart w:name="z19" w:id="17"/>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Шығыс Қазақстан облысының Зырян ауданында "Алем Петролеум" жауапкершілігі шектеулі серіктестігінің 6 кВт әуе электр жеткізу желісінің құрылысы учаскелерінің тұстамасында № 1 және № 2 бұлақтарының су қорғау аймағы мен су қорғау белдеуін белгілеу жобасының картографиялық материалында көрсетілген.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