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9a13" w14:textId="65d9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29 желтоқсандағы № 364 қаулысы. Шығыс Қазақстан облысының Әділет департаментінде 2018 жылғы 22 қаңтарда № 5463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аумағында шаруашылыққа пайдаланудың </w:t>
      </w:r>
      <w:r>
        <w:rPr>
          <w:rFonts w:ascii="Times New Roman"/>
          <w:b w:val="false"/>
          <w:i w:val="false"/>
          <w:color w:val="000000"/>
          <w:sz w:val="28"/>
        </w:rPr>
        <w:t xml:space="preserve">арнайы режимі </w:t>
      </w:r>
      <w:r>
        <w:rPr>
          <w:rFonts w:ascii="Times New Roman"/>
          <w:b w:val="false"/>
          <w:i w:val="false"/>
          <w:color w:val="000000"/>
          <w:sz w:val="28"/>
        </w:rPr>
        <w:t xml:space="preserve">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Бесқарағай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2017 жылғы "29" желтоқсан</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Комитетінің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"29" желтоқсан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"29" желтоқсандағы № 364</w:t>
            </w:r>
            <w:r>
              <w:br/>
            </w:r>
            <w:r>
              <w:rPr>
                <w:rFonts w:ascii="Times New Roman"/>
                <w:b w:val="false"/>
                <w:i w:val="false"/>
                <w:color w:val="000000"/>
                <w:sz w:val="20"/>
              </w:rPr>
              <w:t>қаулысына қосымша</w:t>
            </w:r>
          </w:p>
        </w:tc>
      </w:tr>
    </w:tbl>
    <w:bookmarkStart w:name="z16" w:id="14"/>
    <w:p>
      <w:pPr>
        <w:spacing w:after="0"/>
        <w:ind w:left="0"/>
        <w:jc w:val="left"/>
      </w:pPr>
      <w:r>
        <w:rPr>
          <w:rFonts w:ascii="Times New Roman"/>
          <w:b/>
          <w:i w:val="false"/>
          <w:color w:val="000000"/>
        </w:rPr>
        <w:t xml:space="preserve">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647"/>
        <w:gridCol w:w="2648"/>
        <w:gridCol w:w="2648"/>
        <w:gridCol w:w="901"/>
        <w:gridCol w:w="902"/>
        <w:gridCol w:w="902"/>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r>
              <w:br/>
            </w:r>
            <w:r>
              <w:rPr>
                <w:rFonts w:ascii="Times New Roman"/>
                <w:b w:val="false"/>
                <w:i w:val="false"/>
                <w:color w:val="000000"/>
                <w:sz w:val="20"/>
              </w:rPr>
              <w:t>
№ 1 жер учаскесі</w:t>
            </w:r>
            <w:r>
              <w:br/>
            </w:r>
            <w:r>
              <w:rPr>
                <w:rFonts w:ascii="Times New Roman"/>
                <w:b w:val="false"/>
                <w:i w:val="false"/>
                <w:color w:val="000000"/>
                <w:sz w:val="20"/>
              </w:rPr>
              <w:t>
№ 2 жер учаскесі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0,280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r>
              <w:br/>
            </w:r>
            <w:r>
              <w:rPr>
                <w:rFonts w:ascii="Times New Roman"/>
                <w:b w:val="false"/>
                <w:i w:val="false"/>
                <w:color w:val="000000"/>
                <w:sz w:val="20"/>
              </w:rPr>
              <w:t>
0,263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0,66</w:t>
            </w:r>
            <w:r>
              <w:br/>
            </w:r>
            <w:r>
              <w:rPr>
                <w:rFonts w:ascii="Times New Roman"/>
                <w:b w:val="false"/>
                <w:i w:val="false"/>
                <w:color w:val="000000"/>
                <w:sz w:val="20"/>
              </w:rPr>
              <w:t>
2,945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15"/>
    <w:p>
      <w:pPr>
        <w:spacing w:after="0"/>
        <w:ind w:left="0"/>
        <w:jc w:val="both"/>
      </w:pPr>
      <w:r>
        <w:rPr>
          <w:rFonts w:ascii="Times New Roman"/>
          <w:b w:val="false"/>
          <w:i w:val="false"/>
          <w:color w:val="000000"/>
          <w:sz w:val="28"/>
        </w:rPr>
        <w:t>
      Ескертпе:</w:t>
      </w:r>
    </w:p>
    <w:bookmarkEnd w:id="15"/>
    <w:bookmarkStart w:name="z18"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Бесқарағай ауданындағы Семияр                   құм-қиыршық қоспасы кенорнын өнеркәсіптік игеруге арналған  жер учаскелері тұстамасындағы Ертіс өзенінің су қорғау аймағы мен су қорғау белдеуін белгілеу" жобасының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