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13bf" w14:textId="24c1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аппараты" мемлекеттік мекемесінің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2017 жылғы 29 наурыздағы № 15/10-VI шешімі. Шығыс Қазақстан облысының Әділет департаментінде 2017 жылғы 2 мамырда № 4996 болып тіркелді. Күші жойылды - Шығыс Қазақстан облысы Өскемен қалалық мәслихатының 2018 жылғы 16 наурыздағы № 27/6-VI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16.03.2018 № 27/6-VI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Өскемен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"Өскемен қалалық мәслихатының аппараты" мемлекеттік мекемесінің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Рахимжанова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өкілеттігін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жүзеге асыратын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2017 жылғы 29 наурыздағы </w:t>
            </w:r>
            <w:r>
              <w:br/>
            </w:r>
            <w:r>
              <w:rPr>
                <w:rFonts w:ascii="Times New Roman"/>
                <w:b w:val="false"/>
                <w:i w:val="false"/>
                <w:color w:val="000000"/>
                <w:sz w:val="20"/>
              </w:rPr>
              <w:t xml:space="preserve">№ 15/10-VI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"Өскемен қалалық мәслихатының аппараты" мемлекеттік мекемесінің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"Өскемен қалалық мәслихатының аппараты" мемлекеттік мекемесінің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"Өскемен қалалық мәслихатының аппараты" мемлекеттік мекемесінің мемлекеттік әкімшілік қызметшілерінің (бұдан әрі – қызметшілер)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қызметшілердің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қызметші тікелей бағынатын тұлға, оның тікелей басшысы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қызметшінің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бұйрығының (Қазақстан Республикасының Әділет министрлігінде 2016 жылғы 31 желтоқсанда № 14637 тіркелді)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қызметшінің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xml:space="preserve">
      Бағалау жөніндегі комиссияның хатшысы ретінде "Өскемен қалалық мәслихатының аппараты" мемлекеттік мекемесінің қызметшісі болып табылады. Бағалау жөніндегі комиссияның хатшысы дауыс беруге қатыспайды. </w:t>
      </w:r>
    </w:p>
    <w:bookmarkEnd w:id="22"/>
    <w:bookmarkStart w:name="z25"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6" w:id="24"/>
    <w:p>
      <w:pPr>
        <w:spacing w:after="0"/>
        <w:ind w:left="0"/>
        <w:jc w:val="both"/>
      </w:pPr>
      <w:r>
        <w:rPr>
          <w:rFonts w:ascii="Times New Roman"/>
          <w:b w:val="false"/>
          <w:i w:val="false"/>
          <w:color w:val="000000"/>
          <w:sz w:val="28"/>
        </w:rPr>
        <w:t xml:space="preserve">
      10. Жұмыстың жеке жоспары қызметшімен және оның тікелей басшысымен бірлесіп келесі жылдың оныншы қаңтарынан кешіктірілмей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бұйрығының (Қазақстан Республикасының Әділет министрлігінде 2016 жылғы 31 желтоқсанда № 14637 тіркелді)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Қызметшіні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қызметшінің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3-тарау. Бағалауды жүргізуге дайындық</w:t>
      </w:r>
    </w:p>
    <w:bookmarkEnd w:id="28"/>
    <w:bookmarkStart w:name="z31" w:id="29"/>
    <w:p>
      <w:pPr>
        <w:spacing w:after="0"/>
        <w:ind w:left="0"/>
        <w:jc w:val="both"/>
      </w:pPr>
      <w:r>
        <w:rPr>
          <w:rFonts w:ascii="Times New Roman"/>
          <w:b w:val="false"/>
          <w:i w:val="false"/>
          <w:color w:val="000000"/>
          <w:sz w:val="28"/>
        </w:rPr>
        <w:t xml:space="preserve">
      14. Кадр қызметі Бағалау бойынша комиссия төрағасының келісімімен бағалауды өткізу кестесін қалыптастырады. </w:t>
      </w:r>
    </w:p>
    <w:bookmarkEnd w:id="29"/>
    <w:bookmarkStart w:name="z32" w:id="30"/>
    <w:p>
      <w:pPr>
        <w:spacing w:after="0"/>
        <w:ind w:left="0"/>
        <w:jc w:val="both"/>
      </w:pPr>
      <w:r>
        <w:rPr>
          <w:rFonts w:ascii="Times New Roman"/>
          <w:b w:val="false"/>
          <w:i w:val="false"/>
          <w:color w:val="000000"/>
          <w:sz w:val="28"/>
        </w:rPr>
        <w:t>
      Кадр қызметі бағалауға жататын қызметшіні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мемлекеттік органның Интранет-порталында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шәкілге сәйкес "+1"-ден "+5" балға дейін иеленеді.</w:t>
      </w:r>
    </w:p>
    <w:bookmarkEnd w:id="36"/>
    <w:bookmarkStart w:name="z39"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қызметшінің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1) дәлелді себепсіз жұмысқа кешігу;</w:t>
      </w:r>
    </w:p>
    <w:bookmarkEnd w:id="41"/>
    <w:bookmarkStart w:name="z44"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қызметінің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атқарушылық және еңбек тәртібін бұзғаны үшін қызметшіге әр бұзу фактісі үшін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бұйрығының (Қазақстан Республикасының Әділет министрлігінде 2016 жылғы 31 желтоқсанда № 14637 тіркелді)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қызметшінің еңбек және атқарушылық тәртібін бұзғаны туралы кадр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7"/>
    <w:bookmarkStart w:name="z50" w:id="48"/>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кадр қызметі және қызметшінің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қызметшінің тоқсандық қорытынды бағасын келесі формула арқылы есептейді:</w:t>
      </w:r>
    </w:p>
    <w:bookmarkEnd w:id="49"/>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 тоқсандық баға;</w:t>
      </w:r>
    </w:p>
    <w:bookmarkEnd w:id="52"/>
    <w:bookmarkStart w:name="z55" w:id="53"/>
    <w:p>
      <w:pPr>
        <w:spacing w:after="0"/>
        <w:ind w:left="0"/>
        <w:jc w:val="both"/>
      </w:pPr>
      <w:r>
        <w:rPr>
          <w:rFonts w:ascii="Times New Roman"/>
          <w:b w:val="false"/>
          <w:i w:val="false"/>
          <w:color w:val="000000"/>
          <w:sz w:val="28"/>
        </w:rPr>
        <w:t>
      a – көтермелеу балдары;</w:t>
      </w:r>
    </w:p>
    <w:bookmarkEnd w:id="53"/>
    <w:bookmarkStart w:name="z56" w:id="54"/>
    <w:p>
      <w:pPr>
        <w:spacing w:after="0"/>
        <w:ind w:left="0"/>
        <w:jc w:val="both"/>
      </w:pPr>
      <w:r>
        <w:rPr>
          <w:rFonts w:ascii="Times New Roman"/>
          <w:b w:val="false"/>
          <w:i w:val="false"/>
          <w:color w:val="000000"/>
          <w:sz w:val="28"/>
        </w:rPr>
        <w:t>
      в – айыппұл балдары.</w:t>
      </w:r>
    </w:p>
    <w:bookmarkEnd w:id="54"/>
    <w:bookmarkStart w:name="z57"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58" w:id="56"/>
    <w:p>
      <w:pPr>
        <w:spacing w:after="0"/>
        <w:ind w:left="0"/>
        <w:jc w:val="left"/>
      </w:pPr>
      <w:r>
        <w:rPr>
          <w:rFonts w:ascii="Times New Roman"/>
          <w:b/>
          <w:i w:val="false"/>
          <w:color w:val="000000"/>
        </w:rPr>
        <w:t xml:space="preserve"> 5-тарау. Жылдық бағалау</w:t>
      </w:r>
    </w:p>
    <w:bookmarkEnd w:id="56"/>
    <w:bookmarkStart w:name="z59" w:id="57"/>
    <w:p>
      <w:pPr>
        <w:spacing w:after="0"/>
        <w:ind w:left="0"/>
        <w:jc w:val="both"/>
      </w:pPr>
      <w:r>
        <w:rPr>
          <w:rFonts w:ascii="Times New Roman"/>
          <w:b w:val="false"/>
          <w:i w:val="false"/>
          <w:color w:val="000000"/>
          <w:sz w:val="28"/>
        </w:rPr>
        <w:t xml:space="preserve">
      28. Жылдық бағалауды өткізу үшін қызметші тікелей басшыға келісу үшін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бұйрығының (Қазақстан Республикасының Әділет министрлігінде 2016 жылғы 31 желтоқсанда № 14637 тіркелді)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0"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1"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2"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3"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4"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5"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6" w:id="64"/>
    <w:p>
      <w:pPr>
        <w:spacing w:after="0"/>
        <w:ind w:left="0"/>
        <w:jc w:val="both"/>
      </w:pPr>
      <w:r>
        <w:rPr>
          <w:rFonts w:ascii="Times New Roman"/>
          <w:b w:val="false"/>
          <w:i w:val="false"/>
          <w:color w:val="000000"/>
          <w:sz w:val="28"/>
        </w:rPr>
        <w:t>
      31. Тікелей басшымен келіскеннен кейін бағалау парағын қызметші растайды.</w:t>
      </w:r>
    </w:p>
    <w:bookmarkEnd w:id="64"/>
    <w:bookmarkStart w:name="z67" w:id="65"/>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 және қызметшінің тікелей басшысы танысудан бас тарту туралы еркін нысанда акт құрастырылады.</w:t>
      </w:r>
    </w:p>
    <w:bookmarkEnd w:id="65"/>
    <w:bookmarkStart w:name="z68" w:id="66"/>
    <w:p>
      <w:pPr>
        <w:spacing w:after="0"/>
        <w:ind w:left="0"/>
        <w:jc w:val="both"/>
      </w:pPr>
      <w:r>
        <w:rPr>
          <w:rFonts w:ascii="Times New Roman"/>
          <w:b w:val="false"/>
          <w:i w:val="false"/>
          <w:color w:val="000000"/>
          <w:sz w:val="28"/>
        </w:rPr>
        <w:t>
      32. Кадр қызметі қызметшінің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 жылдық баға;</w:t>
      </w:r>
    </w:p>
    <w:bookmarkEnd w:id="69"/>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1"/>
    <w:bookmarkStart w:name="z74"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2"/>
    <w:bookmarkStart w:name="z75"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76"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77"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78"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7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8"/>
    <w:bookmarkStart w:name="z81" w:id="79"/>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9"/>
    <w:bookmarkStart w:name="z82" w:id="80"/>
    <w:p>
      <w:pPr>
        <w:spacing w:after="0"/>
        <w:ind w:left="0"/>
        <w:jc w:val="left"/>
      </w:pPr>
      <w:r>
        <w:rPr>
          <w:rFonts w:ascii="Times New Roman"/>
          <w:b/>
          <w:i w:val="false"/>
          <w:color w:val="000000"/>
        </w:rPr>
        <w:t xml:space="preserve"> 6-тарау. Комиссияның бағалау нәтижелерін қарауы</w:t>
      </w:r>
    </w:p>
    <w:bookmarkEnd w:id="80"/>
    <w:bookmarkStart w:name="z83" w:id="81"/>
    <w:p>
      <w:pPr>
        <w:spacing w:after="0"/>
        <w:ind w:left="0"/>
        <w:jc w:val="both"/>
      </w:pPr>
      <w:r>
        <w:rPr>
          <w:rFonts w:ascii="Times New Roman"/>
          <w:b w:val="false"/>
          <w:i w:val="false"/>
          <w:color w:val="000000"/>
          <w:sz w:val="28"/>
        </w:rPr>
        <w:t>
      34.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84" w:id="82"/>
    <w:p>
      <w:pPr>
        <w:spacing w:after="0"/>
        <w:ind w:left="0"/>
        <w:jc w:val="both"/>
      </w:pPr>
      <w:r>
        <w:rPr>
          <w:rFonts w:ascii="Times New Roman"/>
          <w:b w:val="false"/>
          <w:i w:val="false"/>
          <w:color w:val="000000"/>
          <w:sz w:val="28"/>
        </w:rPr>
        <w:t>
      Кадр қызметі Комиссияның отырысына келесі құжаттарды:</w:t>
      </w:r>
    </w:p>
    <w:bookmarkEnd w:id="82"/>
    <w:bookmarkStart w:name="z85" w:id="83"/>
    <w:p>
      <w:pPr>
        <w:spacing w:after="0"/>
        <w:ind w:left="0"/>
        <w:jc w:val="both"/>
      </w:pPr>
      <w:r>
        <w:rPr>
          <w:rFonts w:ascii="Times New Roman"/>
          <w:b w:val="false"/>
          <w:i w:val="false"/>
          <w:color w:val="000000"/>
          <w:sz w:val="28"/>
        </w:rPr>
        <w:t xml:space="preserve">
      1) толтырылған бағалау парақтарын; </w:t>
      </w:r>
    </w:p>
    <w:bookmarkEnd w:id="83"/>
    <w:bookmarkStart w:name="z86" w:id="84"/>
    <w:p>
      <w:pPr>
        <w:spacing w:after="0"/>
        <w:ind w:left="0"/>
        <w:jc w:val="both"/>
      </w:pPr>
      <w:r>
        <w:rPr>
          <w:rFonts w:ascii="Times New Roman"/>
          <w:b w:val="false"/>
          <w:i w:val="false"/>
          <w:color w:val="000000"/>
          <w:sz w:val="28"/>
        </w:rPr>
        <w:t>
      2) қызметшінің лауазымдық нұсқаулығын;</w:t>
      </w:r>
    </w:p>
    <w:bookmarkEnd w:id="84"/>
    <w:bookmarkStart w:name="z87" w:id="85"/>
    <w:p>
      <w:pPr>
        <w:spacing w:after="0"/>
        <w:ind w:left="0"/>
        <w:jc w:val="both"/>
      </w:pPr>
      <w:r>
        <w:rPr>
          <w:rFonts w:ascii="Times New Roman"/>
          <w:b w:val="false"/>
          <w:i w:val="false"/>
          <w:color w:val="000000"/>
          <w:sz w:val="28"/>
        </w:rPr>
        <w:t xml:space="preserve">
      3)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бұйрығының (Қазақстан Республикасының Әділет министрлігінде 2016 жылғы 31 желтоқсанда № 14637 тіркелді)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88" w:id="8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6"/>
    <w:bookmarkStart w:name="z89" w:id="87"/>
    <w:p>
      <w:pPr>
        <w:spacing w:after="0"/>
        <w:ind w:left="0"/>
        <w:jc w:val="both"/>
      </w:pPr>
      <w:r>
        <w:rPr>
          <w:rFonts w:ascii="Times New Roman"/>
          <w:b w:val="false"/>
          <w:i w:val="false"/>
          <w:color w:val="000000"/>
          <w:sz w:val="28"/>
        </w:rPr>
        <w:t>
      1) бағалау нәтижелерін бекітеді;</w:t>
      </w:r>
    </w:p>
    <w:bookmarkEnd w:id="87"/>
    <w:bookmarkStart w:name="z90" w:id="88"/>
    <w:p>
      <w:pPr>
        <w:spacing w:after="0"/>
        <w:ind w:left="0"/>
        <w:jc w:val="both"/>
      </w:pPr>
      <w:r>
        <w:rPr>
          <w:rFonts w:ascii="Times New Roman"/>
          <w:b w:val="false"/>
          <w:i w:val="false"/>
          <w:color w:val="000000"/>
          <w:sz w:val="28"/>
        </w:rPr>
        <w:t>
      2) бағалау нәтижелерін қайта қарайды.</w:t>
      </w:r>
    </w:p>
    <w:bookmarkEnd w:id="88"/>
    <w:bookmarkStart w:name="z91"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92" w:id="90"/>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қызметшіні таныстырады.</w:t>
      </w:r>
    </w:p>
    <w:bookmarkEnd w:id="90"/>
    <w:bookmarkStart w:name="z93" w:id="91"/>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91"/>
    <w:bookmarkStart w:name="z94" w:id="92"/>
    <w:p>
      <w:pPr>
        <w:spacing w:after="0"/>
        <w:ind w:left="0"/>
        <w:jc w:val="both"/>
      </w:pPr>
      <w:r>
        <w:rPr>
          <w:rFonts w:ascii="Times New Roman"/>
          <w:b w:val="false"/>
          <w:i w:val="false"/>
          <w:color w:val="000000"/>
          <w:sz w:val="28"/>
        </w:rPr>
        <w:t xml:space="preserve">
      Қызметшінің танысудан бас тартуы бағалау нәтижелерін оның қызметтік тізіміне енгізуге кедергі болмайды. Бұл жағдайда кадр қызметі танысудан бас тарту туралы еркін нұсқада акт құрастырылады. </w:t>
      </w:r>
    </w:p>
    <w:bookmarkEnd w:id="92"/>
    <w:bookmarkStart w:name="z95"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93"/>
    <w:bookmarkStart w:name="z96" w:id="94"/>
    <w:p>
      <w:pPr>
        <w:spacing w:after="0"/>
        <w:ind w:left="0"/>
        <w:jc w:val="left"/>
      </w:pPr>
      <w:r>
        <w:rPr>
          <w:rFonts w:ascii="Times New Roman"/>
          <w:b/>
          <w:i w:val="false"/>
          <w:color w:val="000000"/>
        </w:rPr>
        <w:t xml:space="preserve"> 7-тарау. Бағалау нәтижелеріне шағымдану</w:t>
      </w:r>
    </w:p>
    <w:bookmarkEnd w:id="94"/>
    <w:bookmarkStart w:name="z97" w:id="95"/>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98"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99"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7"/>
    <w:bookmarkStart w:name="z100" w:id="98"/>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98"/>
    <w:bookmarkStart w:name="z101" w:id="99"/>
    <w:p>
      <w:pPr>
        <w:spacing w:after="0"/>
        <w:ind w:left="0"/>
        <w:jc w:val="left"/>
      </w:pPr>
      <w:r>
        <w:rPr>
          <w:rFonts w:ascii="Times New Roman"/>
          <w:b/>
          <w:i w:val="false"/>
          <w:color w:val="000000"/>
        </w:rPr>
        <w:t xml:space="preserve"> 8-тарау. Бағалау нәтижелері бойынша шешім қабылдау</w:t>
      </w:r>
    </w:p>
    <w:bookmarkEnd w:id="99"/>
    <w:bookmarkStart w:name="z102"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3" w:id="101"/>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қызметшілерге төленеді.</w:t>
      </w:r>
    </w:p>
    <w:bookmarkEnd w:id="101"/>
    <w:bookmarkStart w:name="z104" w:id="102"/>
    <w:p>
      <w:pPr>
        <w:spacing w:after="0"/>
        <w:ind w:left="0"/>
        <w:jc w:val="both"/>
      </w:pPr>
      <w:r>
        <w:rPr>
          <w:rFonts w:ascii="Times New Roman"/>
          <w:b w:val="false"/>
          <w:i w:val="false"/>
          <w:color w:val="000000"/>
          <w:sz w:val="28"/>
        </w:rPr>
        <w:t>
      44.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102"/>
    <w:bookmarkStart w:name="z105" w:id="103"/>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 жоғарылату курстарына жіберіледі.</w:t>
      </w:r>
    </w:p>
    <w:bookmarkEnd w:id="103"/>
    <w:bookmarkStart w:name="z106" w:id="104"/>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тәлімгер ретінде бекітілмейді.</w:t>
      </w:r>
    </w:p>
    <w:bookmarkEnd w:id="104"/>
    <w:bookmarkStart w:name="z107" w:id="105"/>
    <w:p>
      <w:pPr>
        <w:spacing w:after="0"/>
        <w:ind w:left="0"/>
        <w:jc w:val="both"/>
      </w:pPr>
      <w:r>
        <w:rPr>
          <w:rFonts w:ascii="Times New Roman"/>
          <w:b w:val="false"/>
          <w:i w:val="false"/>
          <w:color w:val="000000"/>
          <w:sz w:val="28"/>
        </w:rPr>
        <w:t>
      46.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p>
    <w:bookmarkEnd w:id="105"/>
    <w:bookmarkStart w:name="z108" w:id="106"/>
    <w:p>
      <w:pPr>
        <w:spacing w:after="0"/>
        <w:ind w:left="0"/>
        <w:jc w:val="both"/>
      </w:pPr>
      <w:r>
        <w:rPr>
          <w:rFonts w:ascii="Times New Roman"/>
          <w:b w:val="false"/>
          <w:i w:val="false"/>
          <w:color w:val="000000"/>
          <w:sz w:val="28"/>
        </w:rPr>
        <w:t>
      47. Қызметшілерді бағалаудың нәтижелері олардың қызметтік тізімдеріне енгізіледі.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