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0122a" w14:textId="0801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қаласындағы шалғай елді мекендерінде тұратын балаларды жалпы білім беретін мектептерге тасымалдаудың схемасы мен тәртібін бекіту туралы</w:t>
      </w:r>
    </w:p>
    <w:p>
      <w:pPr>
        <w:spacing w:after="0"/>
        <w:ind w:left="0"/>
        <w:jc w:val="both"/>
      </w:pPr>
      <w:r>
        <w:rPr>
          <w:rFonts w:ascii="Times New Roman"/>
          <w:b w:val="false"/>
          <w:i w:val="false"/>
          <w:color w:val="000000"/>
          <w:sz w:val="28"/>
        </w:rPr>
        <w:t>Шығыс Қазақстан облысы Курчатов қаласының әкімдігінің 2017 жылғы 31 тамыздағы № 355 қаулысы. Шығыс Қазақстан облысының Әділет департаментінде 2017 жылғы 13 қыркүйекте № 5209 болып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31-бабының</w:t>
      </w:r>
      <w:r>
        <w:rPr>
          <w:rFonts w:ascii="Times New Roman"/>
          <w:b w:val="false"/>
          <w:i w:val="false"/>
          <w:color w:val="000000"/>
          <w:sz w:val="28"/>
        </w:rPr>
        <w:t xml:space="preserve"> 2-тармағына, "Автомобиль көлігі туралы" Қазақстан Республикасының 2003 жылғы 4 шілдедегі Заңының 14-бабының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Қазақстан Республикасы Инвестициялар және даму министрінің міндетін атқарушысының 2015 жылғы 26 наурыздағы № 349 бұйрығымен бекітілген (мемлекеттік тіркеу Реестірінің нормативтік-құқықтық актілерінде 11550 нөмірімен тіркелген), автомобиль көлігімен жолаушылар мен багажды тасымалдау </w:t>
      </w:r>
      <w:r>
        <w:rPr>
          <w:rFonts w:ascii="Times New Roman"/>
          <w:b w:val="false"/>
          <w:i w:val="false"/>
          <w:color w:val="000000"/>
          <w:sz w:val="28"/>
        </w:rPr>
        <w:t>Қағидаларына</w:t>
      </w:r>
      <w:r>
        <w:rPr>
          <w:rFonts w:ascii="Times New Roman"/>
          <w:b w:val="false"/>
          <w:i w:val="false"/>
          <w:color w:val="000000"/>
          <w:sz w:val="28"/>
        </w:rPr>
        <w:t xml:space="preserve"> сәйкес, Курчатов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Курчатов қаласындағы шалғай елді мекендерінде тұратын балаларды жалпы білім беретін мектептерге тасымалдаудың схемасы мен тәртібі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жасау Курчатов қаласы әкімінің орынбасары А. Ю. Глазинскийге жүктелсін.</w:t>
      </w:r>
    </w:p>
    <w:bookmarkEnd w:id="2"/>
    <w:bookmarkStart w:name="z4" w:id="3"/>
    <w:p>
      <w:pPr>
        <w:spacing w:after="0"/>
        <w:ind w:left="0"/>
        <w:jc w:val="both"/>
      </w:pPr>
      <w:r>
        <w:rPr>
          <w:rFonts w:ascii="Times New Roman"/>
          <w:b w:val="false"/>
          <w:i w:val="false"/>
          <w:color w:val="000000"/>
          <w:sz w:val="28"/>
        </w:rPr>
        <w:t>
      3. Қаулы оның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Курчатов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Оңдақанов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қаласы әкімдігінің </w:t>
            </w:r>
            <w:r>
              <w:br/>
            </w:r>
            <w:r>
              <w:rPr>
                <w:rFonts w:ascii="Times New Roman"/>
                <w:b w:val="false"/>
                <w:i w:val="false"/>
                <w:color w:val="000000"/>
                <w:sz w:val="20"/>
              </w:rPr>
              <w:t xml:space="preserve">2017 жылғы "31" тамыздағы </w:t>
            </w:r>
            <w:r>
              <w:br/>
            </w:r>
            <w:r>
              <w:rPr>
                <w:rFonts w:ascii="Times New Roman"/>
                <w:b w:val="false"/>
                <w:i w:val="false"/>
                <w:color w:val="000000"/>
                <w:sz w:val="20"/>
              </w:rPr>
              <w:t xml:space="preserve">№ 355 қаулысына </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Курчатов қаласындағы шалғай елді мекендерінде тұратын балаларды жалпы білім беретін мектептерге тасымалдаудың схемасы </w:t>
      </w:r>
    </w:p>
    <w:bookmarkEnd w:id="4"/>
    <w:p>
      <w:pPr>
        <w:spacing w:after="0"/>
        <w:ind w:left="0"/>
        <w:jc w:val="both"/>
      </w:pPr>
      <w:r>
        <w:rPr>
          <w:rFonts w:ascii="Times New Roman"/>
          <w:b w:val="false"/>
          <w:i w:val="false"/>
          <w:color w:val="ff0000"/>
          <w:sz w:val="28"/>
        </w:rPr>
        <w:t xml:space="preserve">
      Ескерту. 1 қосымша жаңа редакцияда - Абай облысы Курчатов қаласының әкімдігінің 14.02.2023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қаласы әкімдігінің </w:t>
            </w:r>
            <w:r>
              <w:br/>
            </w:r>
            <w:r>
              <w:rPr>
                <w:rFonts w:ascii="Times New Roman"/>
                <w:b w:val="false"/>
                <w:i w:val="false"/>
                <w:color w:val="000000"/>
                <w:sz w:val="20"/>
              </w:rPr>
              <w:t xml:space="preserve">2017 жылғы "31" тамыздағы </w:t>
            </w:r>
            <w:r>
              <w:br/>
            </w:r>
            <w:r>
              <w:rPr>
                <w:rFonts w:ascii="Times New Roman"/>
                <w:b w:val="false"/>
                <w:i w:val="false"/>
                <w:color w:val="000000"/>
                <w:sz w:val="20"/>
              </w:rPr>
              <w:t xml:space="preserve">№ 355 қаулысына </w:t>
            </w:r>
            <w:r>
              <w:br/>
            </w:r>
            <w:r>
              <w:rPr>
                <w:rFonts w:ascii="Times New Roman"/>
                <w:b w:val="false"/>
                <w:i w:val="false"/>
                <w:color w:val="000000"/>
                <w:sz w:val="20"/>
              </w:rPr>
              <w:t>2 қосымша</w:t>
            </w:r>
          </w:p>
        </w:tc>
      </w:tr>
    </w:tbl>
    <w:bookmarkStart w:name="z8" w:id="5"/>
    <w:p>
      <w:pPr>
        <w:spacing w:after="0"/>
        <w:ind w:left="0"/>
        <w:jc w:val="left"/>
      </w:pPr>
      <w:r>
        <w:rPr>
          <w:rFonts w:ascii="Times New Roman"/>
          <w:b/>
          <w:i w:val="false"/>
          <w:color w:val="000000"/>
        </w:rPr>
        <w:t xml:space="preserve"> Курчатов қаласындағы шалғайдағы елді мекендерінде тұратын балаларды жалпы білім беретін мектептерге тасымалдаудың тәртібі</w:t>
      </w:r>
    </w:p>
    <w:bookmarkEnd w:id="5"/>
    <w:bookmarkStart w:name="z9" w:id="6"/>
    <w:p>
      <w:pPr>
        <w:spacing w:after="0"/>
        <w:ind w:left="0"/>
        <w:jc w:val="left"/>
      </w:pPr>
      <w:r>
        <w:rPr>
          <w:rFonts w:ascii="Times New Roman"/>
          <w:b/>
          <w:i w:val="false"/>
          <w:color w:val="000000"/>
        </w:rPr>
        <w:t xml:space="preserve"> 1. Балаларды тасымалдау тәртібі</w:t>
      </w:r>
    </w:p>
    <w:bookmarkEnd w:id="6"/>
    <w:bookmarkStart w:name="z10" w:id="7"/>
    <w:p>
      <w:pPr>
        <w:spacing w:after="0"/>
        <w:ind w:left="0"/>
        <w:jc w:val="both"/>
      </w:pPr>
      <w:r>
        <w:rPr>
          <w:rFonts w:ascii="Times New Roman"/>
          <w:b w:val="false"/>
          <w:i w:val="false"/>
          <w:color w:val="000000"/>
          <w:sz w:val="28"/>
        </w:rPr>
        <w:t>
      1. Балаларды тасымалдау жолаушылар мен багажды автомобиль көлігімен тасымалдау заңнамасының талаптарына сәйкес жабдықталған автобустармен, шағын автобустармен жүзеге асырылады.</w:t>
      </w:r>
    </w:p>
    <w:bookmarkEnd w:id="7"/>
    <w:bookmarkStart w:name="z11" w:id="8"/>
    <w:p>
      <w:pPr>
        <w:spacing w:after="0"/>
        <w:ind w:left="0"/>
        <w:jc w:val="both"/>
      </w:pPr>
      <w:r>
        <w:rPr>
          <w:rFonts w:ascii="Times New Roman"/>
          <w:b w:val="false"/>
          <w:i w:val="false"/>
          <w:color w:val="000000"/>
          <w:sz w:val="28"/>
        </w:rPr>
        <w:t>
      2. Ұйымдасқан балалар тобын тасымалдау кемiнде екi есiгi бар, техникалық жай-күйi Автомобиль көлiгiмен жолаушыларды және багажды тасымалдау ережелерiнде белгiленген талаптарға сай келетiн автобустармен жүзеге асырылады.</w:t>
      </w:r>
    </w:p>
    <w:bookmarkEnd w:id="8"/>
    <w:bookmarkStart w:name="z12" w:id="9"/>
    <w:p>
      <w:pPr>
        <w:spacing w:after="0"/>
        <w:ind w:left="0"/>
        <w:jc w:val="both"/>
      </w:pPr>
      <w:r>
        <w:rPr>
          <w:rFonts w:ascii="Times New Roman"/>
          <w:b w:val="false"/>
          <w:i w:val="false"/>
          <w:color w:val="000000"/>
          <w:sz w:val="28"/>
        </w:rPr>
        <w:t>
      3. Ұйымдасқан балалар тобын тасымалдауға арналған автобустар сары түстi шұғылалы шырақшамен жабдықталуға тиiс.</w:t>
      </w:r>
    </w:p>
    <w:bookmarkEnd w:id="9"/>
    <w:bookmarkStart w:name="z13" w:id="10"/>
    <w:p>
      <w:pPr>
        <w:spacing w:after="0"/>
        <w:ind w:left="0"/>
        <w:jc w:val="both"/>
      </w:pPr>
      <w:r>
        <w:rPr>
          <w:rFonts w:ascii="Times New Roman"/>
          <w:b w:val="false"/>
          <w:i w:val="false"/>
          <w:color w:val="000000"/>
          <w:sz w:val="28"/>
        </w:rPr>
        <w:t>
      4. Бұл автобустардың алдына және артына "Балалар тасымалы" деген тану белгiсi орнатылуға тиiс.</w:t>
      </w:r>
    </w:p>
    <w:bookmarkEnd w:id="10"/>
    <w:bookmarkStart w:name="z14" w:id="11"/>
    <w:p>
      <w:pPr>
        <w:spacing w:after="0"/>
        <w:ind w:left="0"/>
        <w:jc w:val="both"/>
      </w:pPr>
      <w:r>
        <w:rPr>
          <w:rFonts w:ascii="Times New Roman"/>
          <w:b w:val="false"/>
          <w:i w:val="false"/>
          <w:color w:val="000000"/>
          <w:sz w:val="28"/>
        </w:rPr>
        <w:t>
      5. Балаларды тасымалдаушы (бұдан әрі – Тасымалдаушы) жолаушылар мен багажды тасымалдауға заңнаманың талаптарын сақтаумен өзіне тиесілі автобустарды, шағын автобустарды тасымалдау үшін пайдаланатын білім беру ұйымы болып табылады.</w:t>
      </w:r>
    </w:p>
    <w:bookmarkEnd w:id="11"/>
    <w:bookmarkStart w:name="z15" w:id="12"/>
    <w:p>
      <w:pPr>
        <w:spacing w:after="0"/>
        <w:ind w:left="0"/>
        <w:jc w:val="both"/>
      </w:pPr>
      <w:r>
        <w:rPr>
          <w:rFonts w:ascii="Times New Roman"/>
          <w:b w:val="false"/>
          <w:i w:val="false"/>
          <w:color w:val="000000"/>
          <w:sz w:val="28"/>
        </w:rPr>
        <w:t>
      6. Тасымалдаушы тасымалдауды орындау алдында бұйрықпен балалардың тасымалдауын ұйымдастыру туралы шешімді ресімдейді, онда жүргізушінің, еріп жүрушілердің міндеттерін, жүру маршрутын және балалардың қауіпсіздігін қамтамасыз ету жөніндегі іс-шаралар регламенттелінеді.</w:t>
      </w:r>
    </w:p>
    <w:bookmarkEnd w:id="12"/>
    <w:bookmarkStart w:name="z16" w:id="13"/>
    <w:p>
      <w:pPr>
        <w:spacing w:after="0"/>
        <w:ind w:left="0"/>
        <w:jc w:val="both"/>
      </w:pPr>
      <w:r>
        <w:rPr>
          <w:rFonts w:ascii="Times New Roman"/>
          <w:b w:val="false"/>
          <w:i w:val="false"/>
          <w:color w:val="000000"/>
          <w:sz w:val="28"/>
        </w:rPr>
        <w:t>
      7.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тасымалданатын балаларға дереу хабарлауға тиiс.</w:t>
      </w:r>
    </w:p>
    <w:bookmarkEnd w:id="13"/>
    <w:bookmarkStart w:name="z17" w:id="14"/>
    <w:p>
      <w:pPr>
        <w:spacing w:after="0"/>
        <w:ind w:left="0"/>
        <w:jc w:val="both"/>
      </w:pPr>
      <w:r>
        <w:rPr>
          <w:rFonts w:ascii="Times New Roman"/>
          <w:b w:val="false"/>
          <w:i w:val="false"/>
          <w:color w:val="000000"/>
          <w:sz w:val="28"/>
        </w:rPr>
        <w:t>
      8.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w:t>
      </w:r>
    </w:p>
    <w:bookmarkEnd w:id="14"/>
    <w:bookmarkStart w:name="z18" w:id="15"/>
    <w:p>
      <w:pPr>
        <w:spacing w:after="0"/>
        <w:ind w:left="0"/>
        <w:jc w:val="both"/>
      </w:pPr>
      <w:r>
        <w:rPr>
          <w:rFonts w:ascii="Times New Roman"/>
          <w:b w:val="false"/>
          <w:i w:val="false"/>
          <w:color w:val="000000"/>
          <w:sz w:val="28"/>
        </w:rPr>
        <w:t>
      9. Тасымалдаушы балаларды тасымалдайтын әрбiр автобусқа өз қызметкерлерінің санынан алғашқы дәрiгерлiк көмек көрсету әдiстерi бойынша дайындықтан және балаларды автобуспен тасымалдау кезінде қауiпсiздiгiн қамтамасыз ету бойынша арнайы нұсқамадан өткен жауапты еріп жүруші адамдарды белгiлейдi.</w:t>
      </w:r>
    </w:p>
    <w:bookmarkEnd w:id="15"/>
    <w:bookmarkStart w:name="z19" w:id="16"/>
    <w:p>
      <w:pPr>
        <w:spacing w:after="0"/>
        <w:ind w:left="0"/>
        <w:jc w:val="both"/>
      </w:pPr>
      <w:r>
        <w:rPr>
          <w:rFonts w:ascii="Times New Roman"/>
          <w:b w:val="false"/>
          <w:i w:val="false"/>
          <w:color w:val="000000"/>
          <w:sz w:val="28"/>
        </w:rPr>
        <w:t>
      10. Нұсқаманы жол қозғалысы қауiпсiздiгiн қамтамасыз етуге немесе тасымалдаушыға тиесiлi көлiк құралдарын пайдалануға жауапты адам жүргiзедi.</w:t>
      </w:r>
    </w:p>
    <w:bookmarkEnd w:id="16"/>
    <w:bookmarkStart w:name="z20" w:id="17"/>
    <w:p>
      <w:pPr>
        <w:spacing w:after="0"/>
        <w:ind w:left="0"/>
        <w:jc w:val="both"/>
      </w:pPr>
      <w:r>
        <w:rPr>
          <w:rFonts w:ascii="Times New Roman"/>
          <w:b w:val="false"/>
          <w:i w:val="false"/>
          <w:color w:val="000000"/>
          <w:sz w:val="28"/>
        </w:rPr>
        <w:t>
      11. Балаларды тасымалдау үшiн мынадай жүргiзушiлерге рұқсат етiледi:</w:t>
      </w:r>
    </w:p>
    <w:bookmarkEnd w:id="17"/>
    <w:bookmarkStart w:name="z21" w:id="18"/>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18"/>
    <w:bookmarkStart w:name="z22" w:id="19"/>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bookmarkEnd w:id="19"/>
    <w:bookmarkStart w:name="z23" w:id="20"/>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w:t>
      </w:r>
    </w:p>
    <w:bookmarkEnd w:id="20"/>
    <w:bookmarkStart w:name="z24" w:id="21"/>
    <w:p>
      <w:pPr>
        <w:spacing w:after="0"/>
        <w:ind w:left="0"/>
        <w:jc w:val="both"/>
      </w:pPr>
      <w:r>
        <w:rPr>
          <w:rFonts w:ascii="Times New Roman"/>
          <w:b w:val="false"/>
          <w:i w:val="false"/>
          <w:color w:val="000000"/>
          <w:sz w:val="28"/>
        </w:rPr>
        <w:t>
      12. Балаларды тасымалдау кезiнде автобустың жүргiзушiсiне рұқсат етілмейді:</w:t>
      </w:r>
    </w:p>
    <w:bookmarkEnd w:id="21"/>
    <w:bookmarkStart w:name="z25" w:id="22"/>
    <w:p>
      <w:pPr>
        <w:spacing w:after="0"/>
        <w:ind w:left="0"/>
        <w:jc w:val="both"/>
      </w:pPr>
      <w:r>
        <w:rPr>
          <w:rFonts w:ascii="Times New Roman"/>
          <w:b w:val="false"/>
          <w:i w:val="false"/>
          <w:color w:val="000000"/>
          <w:sz w:val="28"/>
        </w:rPr>
        <w:t>
      1) сағатына 60 км артық жылдамдықпен жүруге;</w:t>
      </w:r>
    </w:p>
    <w:bookmarkEnd w:id="22"/>
    <w:bookmarkStart w:name="z26" w:id="23"/>
    <w:p>
      <w:pPr>
        <w:spacing w:after="0"/>
        <w:ind w:left="0"/>
        <w:jc w:val="both"/>
      </w:pPr>
      <w:r>
        <w:rPr>
          <w:rFonts w:ascii="Times New Roman"/>
          <w:b w:val="false"/>
          <w:i w:val="false"/>
          <w:color w:val="000000"/>
          <w:sz w:val="28"/>
        </w:rPr>
        <w:t>
      2) жүру маршрутын өзгертуге;</w:t>
      </w:r>
    </w:p>
    <w:bookmarkEnd w:id="23"/>
    <w:bookmarkStart w:name="z27" w:id="24"/>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24"/>
    <w:bookmarkStart w:name="z28" w:id="25"/>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25"/>
    <w:bookmarkStart w:name="z29" w:id="26"/>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26"/>
    <w:bookmarkStart w:name="z30" w:id="27"/>
    <w:p>
      <w:pPr>
        <w:spacing w:after="0"/>
        <w:ind w:left="0"/>
        <w:jc w:val="both"/>
      </w:pPr>
      <w:r>
        <w:rPr>
          <w:rFonts w:ascii="Times New Roman"/>
          <w:b w:val="false"/>
          <w:i w:val="false"/>
          <w:color w:val="000000"/>
          <w:sz w:val="28"/>
        </w:rPr>
        <w:t>
      6) автобуспен артқа қарай қозғалысты жүзеге асыруға;</w:t>
      </w:r>
    </w:p>
    <w:bookmarkEnd w:id="27"/>
    <w:bookmarkStart w:name="z31" w:id="28"/>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28"/>
    <w:bookmarkStart w:name="z32" w:id="29"/>
    <w:p>
      <w:pPr>
        <w:spacing w:after="0"/>
        <w:ind w:left="0"/>
        <w:jc w:val="both"/>
      </w:pPr>
      <w:r>
        <w:rPr>
          <w:rFonts w:ascii="Times New Roman"/>
          <w:b w:val="false"/>
          <w:i w:val="false"/>
          <w:color w:val="000000"/>
          <w:sz w:val="28"/>
        </w:rPr>
        <w:t>
      13.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29"/>
    <w:bookmarkStart w:name="z33" w:id="30"/>
    <w:p>
      <w:pPr>
        <w:spacing w:after="0"/>
        <w:ind w:left="0"/>
        <w:jc w:val="both"/>
      </w:pPr>
      <w:r>
        <w:rPr>
          <w:rFonts w:ascii="Times New Roman"/>
          <w:b w:val="false"/>
          <w:i w:val="false"/>
          <w:color w:val="000000"/>
          <w:sz w:val="28"/>
        </w:rPr>
        <w:t>
      14. Көлiк құралы жақындаған кезде ерiп жүрушiлер балалардың оның алдынан шығуына және жүру бөлiгiнде болуына жол бермейдi.</w:t>
      </w:r>
    </w:p>
    <w:bookmarkEnd w:id="30"/>
    <w:bookmarkStart w:name="z34" w:id="31"/>
    <w:p>
      <w:pPr>
        <w:spacing w:after="0"/>
        <w:ind w:left="0"/>
        <w:jc w:val="both"/>
      </w:pPr>
      <w:r>
        <w:rPr>
          <w:rFonts w:ascii="Times New Roman"/>
          <w:b w:val="false"/>
          <w:i w:val="false"/>
          <w:color w:val="000000"/>
          <w:sz w:val="28"/>
        </w:rPr>
        <w:t>
      15. Ерiп жүрушiлер балаларды отырғызу орнына ұйымдасқан тәртiпте (кiшi балаларды–екi-екiден сапқа тұрғызып) жеткiзедi. Отырғызу автобустың алдыңғы есiгi арқылы жүргiзiледi.</w:t>
      </w:r>
    </w:p>
    <w:bookmarkEnd w:id="31"/>
    <w:bookmarkStart w:name="z35" w:id="32"/>
    <w:p>
      <w:pPr>
        <w:spacing w:after="0"/>
        <w:ind w:left="0"/>
        <w:jc w:val="both"/>
      </w:pPr>
      <w:r>
        <w:rPr>
          <w:rFonts w:ascii="Times New Roman"/>
          <w:b w:val="false"/>
          <w:i w:val="false"/>
          <w:color w:val="000000"/>
          <w:sz w:val="28"/>
        </w:rPr>
        <w:t>
      16. Ерiп жүрушiлер автобусқа отырғызу және одан түсiру, автобус қозғалысы кезiнде және аялдау уақытында балалар арасында тиiстi тәртiптi қамтамасыз етеді.</w:t>
      </w:r>
    </w:p>
    <w:bookmarkEnd w:id="32"/>
    <w:bookmarkStart w:name="z36" w:id="33"/>
    <w:p>
      <w:pPr>
        <w:spacing w:after="0"/>
        <w:ind w:left="0"/>
        <w:jc w:val="both"/>
      </w:pPr>
      <w:r>
        <w:rPr>
          <w:rFonts w:ascii="Times New Roman"/>
          <w:b w:val="false"/>
          <w:i w:val="false"/>
          <w:color w:val="000000"/>
          <w:sz w:val="28"/>
        </w:rPr>
        <w:t>
      17. Балаларды автобусқа отырғызу ерiп жүрушiлердің басшылығымен және жүргiзушiнiң бақылауымен автобус толық тоқтағаннан кейiн отырғызу алаңында жүргiзiледi.</w:t>
      </w:r>
    </w:p>
    <w:bookmarkEnd w:id="33"/>
    <w:bookmarkStart w:name="z37" w:id="34"/>
    <w:p>
      <w:pPr>
        <w:spacing w:after="0"/>
        <w:ind w:left="0"/>
        <w:jc w:val="both"/>
      </w:pPr>
      <w:r>
        <w:rPr>
          <w:rFonts w:ascii="Times New Roman"/>
          <w:b w:val="false"/>
          <w:i w:val="false"/>
          <w:color w:val="000000"/>
          <w:sz w:val="28"/>
        </w:rPr>
        <w:t>
      18. Сапар кезiнде ерiп жүрушiлер балалардың:</w:t>
      </w:r>
    </w:p>
    <w:bookmarkEnd w:id="34"/>
    <w:bookmarkStart w:name="z38" w:id="35"/>
    <w:p>
      <w:pPr>
        <w:spacing w:after="0"/>
        <w:ind w:left="0"/>
        <w:jc w:val="both"/>
      </w:pPr>
      <w:r>
        <w:rPr>
          <w:rFonts w:ascii="Times New Roman"/>
          <w:b w:val="false"/>
          <w:i w:val="false"/>
          <w:color w:val="000000"/>
          <w:sz w:val="28"/>
        </w:rPr>
        <w:t>
      1) салонда тұруына және жүруiне;</w:t>
      </w:r>
    </w:p>
    <w:bookmarkEnd w:id="35"/>
    <w:bookmarkStart w:name="z39" w:id="36"/>
    <w:p>
      <w:pPr>
        <w:spacing w:after="0"/>
        <w:ind w:left="0"/>
        <w:jc w:val="both"/>
      </w:pPr>
      <w:r>
        <w:rPr>
          <w:rFonts w:ascii="Times New Roman"/>
          <w:b w:val="false"/>
          <w:i w:val="false"/>
          <w:color w:val="000000"/>
          <w:sz w:val="28"/>
        </w:rPr>
        <w:t>
      2) есiктер мен терезелерге жантаюына;</w:t>
      </w:r>
    </w:p>
    <w:bookmarkEnd w:id="36"/>
    <w:bookmarkStart w:name="z40" w:id="37"/>
    <w:p>
      <w:pPr>
        <w:spacing w:after="0"/>
        <w:ind w:left="0"/>
        <w:jc w:val="both"/>
      </w:pPr>
      <w:r>
        <w:rPr>
          <w:rFonts w:ascii="Times New Roman"/>
          <w:b w:val="false"/>
          <w:i w:val="false"/>
          <w:color w:val="000000"/>
          <w:sz w:val="28"/>
        </w:rPr>
        <w:t>
      3) жоғарғы сөрелерге ауыр және орнықсыз заттарды қоюына;</w:t>
      </w:r>
    </w:p>
    <w:bookmarkEnd w:id="37"/>
    <w:bookmarkStart w:name="z41" w:id="38"/>
    <w:p>
      <w:pPr>
        <w:spacing w:after="0"/>
        <w:ind w:left="0"/>
        <w:jc w:val="both"/>
      </w:pPr>
      <w:r>
        <w:rPr>
          <w:rFonts w:ascii="Times New Roman"/>
          <w:b w:val="false"/>
          <w:i w:val="false"/>
          <w:color w:val="000000"/>
          <w:sz w:val="28"/>
        </w:rPr>
        <w:t>
      4) қол жүгiн өту жолдарына және кiреберiстегi (шыға берiстегi) алаңдарда орналастыруына;</w:t>
      </w:r>
    </w:p>
    <w:bookmarkEnd w:id="38"/>
    <w:bookmarkStart w:name="z42" w:id="39"/>
    <w:p>
      <w:pPr>
        <w:spacing w:after="0"/>
        <w:ind w:left="0"/>
        <w:jc w:val="both"/>
      </w:pPr>
      <w:r>
        <w:rPr>
          <w:rFonts w:ascii="Times New Roman"/>
          <w:b w:val="false"/>
          <w:i w:val="false"/>
          <w:color w:val="000000"/>
          <w:sz w:val="28"/>
        </w:rPr>
        <w:t>
      5) терезе ойықтарынан бастарын шығаруына;</w:t>
      </w:r>
    </w:p>
    <w:bookmarkEnd w:id="39"/>
    <w:bookmarkStart w:name="z43" w:id="40"/>
    <w:p>
      <w:pPr>
        <w:spacing w:after="0"/>
        <w:ind w:left="0"/>
        <w:jc w:val="both"/>
      </w:pPr>
      <w:r>
        <w:rPr>
          <w:rFonts w:ascii="Times New Roman"/>
          <w:b w:val="false"/>
          <w:i w:val="false"/>
          <w:color w:val="000000"/>
          <w:sz w:val="28"/>
        </w:rPr>
        <w:t>
      6) терезеден қоқысты және қандай болса да өзге заттарды тастауға;</w:t>
      </w:r>
    </w:p>
    <w:bookmarkEnd w:id="40"/>
    <w:bookmarkStart w:name="z44" w:id="41"/>
    <w:p>
      <w:pPr>
        <w:spacing w:after="0"/>
        <w:ind w:left="0"/>
        <w:jc w:val="both"/>
      </w:pPr>
      <w:r>
        <w:rPr>
          <w:rFonts w:ascii="Times New Roman"/>
          <w:b w:val="false"/>
          <w:i w:val="false"/>
          <w:color w:val="000000"/>
          <w:sz w:val="28"/>
        </w:rPr>
        <w:t>
      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p>
    <w:bookmarkEnd w:id="41"/>
    <w:bookmarkStart w:name="z45" w:id="42"/>
    <w:p>
      <w:pPr>
        <w:spacing w:after="0"/>
        <w:ind w:left="0"/>
        <w:jc w:val="both"/>
      </w:pPr>
      <w:r>
        <w:rPr>
          <w:rFonts w:ascii="Times New Roman"/>
          <w:b w:val="false"/>
          <w:i w:val="false"/>
          <w:color w:val="000000"/>
          <w:sz w:val="28"/>
        </w:rPr>
        <w:t>
      8) жолаушылардың денсаулығы мен өмiрiне қауiп төндiрмейтiн жағдайларда авариялық жабдықтарды пайдалануына;</w:t>
      </w:r>
    </w:p>
    <w:bookmarkEnd w:id="42"/>
    <w:bookmarkStart w:name="z46" w:id="43"/>
    <w:p>
      <w:pPr>
        <w:spacing w:after="0"/>
        <w:ind w:left="0"/>
        <w:jc w:val="both"/>
      </w:pPr>
      <w:r>
        <w:rPr>
          <w:rFonts w:ascii="Times New Roman"/>
          <w:b w:val="false"/>
          <w:i w:val="false"/>
          <w:color w:val="000000"/>
          <w:sz w:val="28"/>
        </w:rPr>
        <w:t>
      9) есiктердi ашуына;</w:t>
      </w:r>
    </w:p>
    <w:bookmarkEnd w:id="43"/>
    <w:bookmarkStart w:name="z47" w:id="44"/>
    <w:p>
      <w:pPr>
        <w:spacing w:after="0"/>
        <w:ind w:left="0"/>
        <w:jc w:val="both"/>
      </w:pPr>
      <w:r>
        <w:rPr>
          <w:rFonts w:ascii="Times New Roman"/>
          <w:b w:val="false"/>
          <w:i w:val="false"/>
          <w:color w:val="000000"/>
          <w:sz w:val="28"/>
        </w:rPr>
        <w:t>
      10) төбелесуiне, итерiсуiне, қимыл ойындарын ойнауға;</w:t>
      </w:r>
    </w:p>
    <w:bookmarkEnd w:id="44"/>
    <w:bookmarkStart w:name="z48" w:id="45"/>
    <w:p>
      <w:pPr>
        <w:spacing w:after="0"/>
        <w:ind w:left="0"/>
        <w:jc w:val="both"/>
      </w:pPr>
      <w:r>
        <w:rPr>
          <w:rFonts w:ascii="Times New Roman"/>
          <w:b w:val="false"/>
          <w:i w:val="false"/>
          <w:color w:val="000000"/>
          <w:sz w:val="28"/>
        </w:rPr>
        <w:t>
      11) шылым шегуге, сiрiңке, оттық жағуға;</w:t>
      </w:r>
    </w:p>
    <w:bookmarkEnd w:id="45"/>
    <w:bookmarkStart w:name="z49" w:id="46"/>
    <w:p>
      <w:pPr>
        <w:spacing w:after="0"/>
        <w:ind w:left="0"/>
        <w:jc w:val="both"/>
      </w:pPr>
      <w:r>
        <w:rPr>
          <w:rFonts w:ascii="Times New Roman"/>
          <w:b w:val="false"/>
          <w:i w:val="false"/>
          <w:color w:val="000000"/>
          <w:sz w:val="28"/>
        </w:rPr>
        <w:t>
      12) спирттiк iшiмдiктердi iшуiне, есiрткi, психотропты және улы заттарды қабылдауына жол бермейдi.</w:t>
      </w:r>
    </w:p>
    <w:bookmarkEnd w:id="46"/>
    <w:bookmarkStart w:name="z50" w:id="47"/>
    <w:p>
      <w:pPr>
        <w:spacing w:after="0"/>
        <w:ind w:left="0"/>
        <w:jc w:val="both"/>
      </w:pPr>
      <w:r>
        <w:rPr>
          <w:rFonts w:ascii="Times New Roman"/>
          <w:b w:val="false"/>
          <w:i w:val="false"/>
          <w:color w:val="000000"/>
          <w:sz w:val="28"/>
        </w:rPr>
        <w:t>
      19. Тұрақтау (аялдау) кезiнде балаларды автобустан шығару алдыңғы есiк арқылы жүзеге асырылады. Автобустан бiрiншi болып ерiп жүрушi шығады. Тұрақтау (аялдау) кезiнде ерiп жүрушi автобустың алдыңғы бөлiгiнде тұруы және балалардың түсуiн және содан кейiн балалардың жолдың жүру бөлiгiне жүгiрiп шықпауын бақылау қажет.</w:t>
      </w:r>
    </w:p>
    <w:bookmarkEnd w:id="47"/>
    <w:bookmarkStart w:name="z51" w:id="48"/>
    <w:p>
      <w:pPr>
        <w:spacing w:after="0"/>
        <w:ind w:left="0"/>
        <w:jc w:val="both"/>
      </w:pPr>
      <w:r>
        <w:rPr>
          <w:rFonts w:ascii="Times New Roman"/>
          <w:b w:val="false"/>
          <w:i w:val="false"/>
          <w:color w:val="000000"/>
          <w:sz w:val="28"/>
        </w:rPr>
        <w:t>
      20. Автобустан шыққанда әрбiр бала жеке заттарын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w:t>
      </w:r>
    </w:p>
    <w:bookmarkEnd w:id="48"/>
    <w:bookmarkStart w:name="z52" w:id="49"/>
    <w:p>
      <w:pPr>
        <w:spacing w:after="0"/>
        <w:ind w:left="0"/>
        <w:jc w:val="both"/>
      </w:pPr>
      <w:r>
        <w:rPr>
          <w:rFonts w:ascii="Times New Roman"/>
          <w:b w:val="false"/>
          <w:i w:val="false"/>
          <w:color w:val="000000"/>
          <w:sz w:val="28"/>
        </w:rPr>
        <w:t>
      21. Түсiрген кезде ерiп жүрушiлер балалардың:</w:t>
      </w:r>
    </w:p>
    <w:bookmarkEnd w:id="49"/>
    <w:bookmarkStart w:name="z53" w:id="50"/>
    <w:p>
      <w:pPr>
        <w:spacing w:after="0"/>
        <w:ind w:left="0"/>
        <w:jc w:val="both"/>
      </w:pPr>
      <w:r>
        <w:rPr>
          <w:rFonts w:ascii="Times New Roman"/>
          <w:b w:val="false"/>
          <w:i w:val="false"/>
          <w:color w:val="000000"/>
          <w:sz w:val="28"/>
        </w:rPr>
        <w:t>
      1) есiкке қарай қозғалғанда төбелесуiне, итерiсуiне;</w:t>
      </w:r>
    </w:p>
    <w:bookmarkEnd w:id="50"/>
    <w:bookmarkStart w:name="z54" w:id="51"/>
    <w:p>
      <w:pPr>
        <w:spacing w:after="0"/>
        <w:ind w:left="0"/>
        <w:jc w:val="both"/>
      </w:pPr>
      <w:r>
        <w:rPr>
          <w:rFonts w:ascii="Times New Roman"/>
          <w:b w:val="false"/>
          <w:i w:val="false"/>
          <w:color w:val="000000"/>
          <w:sz w:val="28"/>
        </w:rPr>
        <w:t>
      2) баспалдақтардан секiруiне;</w:t>
      </w:r>
    </w:p>
    <w:bookmarkEnd w:id="51"/>
    <w:bookmarkStart w:name="z55" w:id="52"/>
    <w:p>
      <w:pPr>
        <w:spacing w:after="0"/>
        <w:ind w:left="0"/>
        <w:jc w:val="both"/>
      </w:pPr>
      <w:r>
        <w:rPr>
          <w:rFonts w:ascii="Times New Roman"/>
          <w:b w:val="false"/>
          <w:i w:val="false"/>
          <w:color w:val="000000"/>
          <w:sz w:val="28"/>
        </w:rPr>
        <w:t>
      3) көлiк құралын жолдың жүргiншi бөлiгiнен айналып өтуiне, оған шығуына;</w:t>
      </w:r>
    </w:p>
    <w:bookmarkEnd w:id="52"/>
    <w:bookmarkStart w:name="z56" w:id="53"/>
    <w:p>
      <w:pPr>
        <w:spacing w:after="0"/>
        <w:ind w:left="0"/>
        <w:jc w:val="both"/>
      </w:pPr>
      <w:r>
        <w:rPr>
          <w:rFonts w:ascii="Times New Roman"/>
          <w:b w:val="false"/>
          <w:i w:val="false"/>
          <w:color w:val="000000"/>
          <w:sz w:val="28"/>
        </w:rPr>
        <w:t>
      4) жүргiншi бөлiктiң маңында қимыл ойындар ойнауына жол бермейдi.</w:t>
      </w:r>
    </w:p>
    <w:bookmarkEnd w:id="53"/>
    <w:bookmarkStart w:name="z57" w:id="54"/>
    <w:p>
      <w:pPr>
        <w:spacing w:after="0"/>
        <w:ind w:left="0"/>
        <w:jc w:val="both"/>
      </w:pPr>
      <w:r>
        <w:rPr>
          <w:rFonts w:ascii="Times New Roman"/>
          <w:b w:val="false"/>
          <w:i w:val="false"/>
          <w:color w:val="000000"/>
          <w:sz w:val="28"/>
        </w:rPr>
        <w:t>
      22. Түсiргеннен кейiн ерiп жүрушiлер:</w:t>
      </w:r>
    </w:p>
    <w:bookmarkEnd w:id="54"/>
    <w:bookmarkStart w:name="z58" w:id="55"/>
    <w:p>
      <w:pPr>
        <w:spacing w:after="0"/>
        <w:ind w:left="0"/>
        <w:jc w:val="both"/>
      </w:pPr>
      <w:r>
        <w:rPr>
          <w:rFonts w:ascii="Times New Roman"/>
          <w:b w:val="false"/>
          <w:i w:val="false"/>
          <w:color w:val="000000"/>
          <w:sz w:val="28"/>
        </w:rPr>
        <w:t>
      1) жеткiзу орнына келген балаларды санап шығуға;</w:t>
      </w:r>
    </w:p>
    <w:bookmarkEnd w:id="55"/>
    <w:bookmarkStart w:name="z59" w:id="56"/>
    <w:p>
      <w:pPr>
        <w:spacing w:after="0"/>
        <w:ind w:left="0"/>
        <w:jc w:val="both"/>
      </w:pPr>
      <w:r>
        <w:rPr>
          <w:rFonts w:ascii="Times New Roman"/>
          <w:b w:val="false"/>
          <w:i w:val="false"/>
          <w:color w:val="000000"/>
          <w:sz w:val="28"/>
        </w:rPr>
        <w:t>
      2) ұйымдасқан түрде оларды түсiру орнынан және автобустардың тұрақтау алаңшаларынан ерiп жүру;</w:t>
      </w:r>
    </w:p>
    <w:bookmarkEnd w:id="56"/>
    <w:bookmarkStart w:name="z60" w:id="57"/>
    <w:p>
      <w:pPr>
        <w:spacing w:after="0"/>
        <w:ind w:left="0"/>
        <w:jc w:val="both"/>
      </w:pPr>
      <w:r>
        <w:rPr>
          <w:rFonts w:ascii="Times New Roman"/>
          <w:b w:val="false"/>
          <w:i w:val="false"/>
          <w:color w:val="000000"/>
          <w:sz w:val="28"/>
        </w:rPr>
        <w:t>
      3) түсiру орнынан жаяу жүрген кезде олардың Жол жүру ережесiмен жаяу жүргiншiлерге қойылатын талаптардың сақталуын қамтамасыз етедi.</w:t>
      </w:r>
    </w:p>
    <w:bookmarkEnd w:id="57"/>
    <w:bookmarkStart w:name="z61" w:id="58"/>
    <w:p>
      <w:pPr>
        <w:spacing w:after="0"/>
        <w:ind w:left="0"/>
        <w:jc w:val="left"/>
      </w:pPr>
      <w:r>
        <w:rPr>
          <w:rFonts w:ascii="Times New Roman"/>
          <w:b/>
          <w:i w:val="false"/>
          <w:color w:val="000000"/>
        </w:rPr>
        <w:t xml:space="preserve"> 2. Қорытынды ережелер</w:t>
      </w:r>
    </w:p>
    <w:bookmarkEnd w:id="58"/>
    <w:bookmarkStart w:name="z62" w:id="59"/>
    <w:p>
      <w:pPr>
        <w:spacing w:after="0"/>
        <w:ind w:left="0"/>
        <w:jc w:val="both"/>
      </w:pPr>
      <w:r>
        <w:rPr>
          <w:rFonts w:ascii="Times New Roman"/>
          <w:b w:val="false"/>
          <w:i w:val="false"/>
          <w:color w:val="000000"/>
          <w:sz w:val="28"/>
        </w:rPr>
        <w:t>
      23. Қаланың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