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9aeb" w14:textId="da79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Бородулиха ауданының бюджеті туралы" Бородулиха аудандық мәслихатының 2016 жылғы 23 желтоқсандағы № 8-2-VI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2017 жылғы 30 наурыздағы № 9-12-VI шешімі. Шығыс Қазақстан облысының Әділет департаментінде 2017 жылғы 6 сәуірде № 4931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 бабы</w:t>
      </w:r>
      <w:r>
        <w:rPr>
          <w:rFonts w:ascii="Times New Roman"/>
          <w:b w:val="false"/>
          <w:i w:val="false"/>
          <w:color w:val="000000"/>
          <w:sz w:val="28"/>
        </w:rPr>
        <w:t xml:space="preserve"> 1-тармағының 1) тармақшасына және "2017-2019 жылдарға арналған облыстық бюджет туралы" Шығыс Қазақстан облыстық мәслихатының 2016 жылғы 9 желтоқсандағы № 8/75-VI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Шығыс Қазақстан облыстық мәслихатының 2017 жылғы 10 наурыздағы № 9/98-VI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 4912 тіркелген) Шығыс Қазақстан облысы Бородулиха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Бородулиха ауданының бюджеті туралы" Бородулиха аудандық мәслихатының 2016 жылғы 23 желтоқсандағы № 8-2-VI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4807 тіркелген, аудандық "Аудан тынысы - Пульс района" газетінің 2017 жылғы 27 қаңтардағы № 4, 2017 жылғы 3 ақпандағы № 5 сандарында жарияланды)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"кірістер – 4230645,1 мың теңге, соның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1030473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10746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31881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3157545,1 мың теңге;";</w:t>
      </w:r>
      <w:r>
        <w:br/>
      </w:r>
      <w:r>
        <w:rPr>
          <w:rFonts w:ascii="Times New Roman"/>
          <w:b w:val="false"/>
          <w:i w:val="false"/>
          <w:color w:val="000000"/>
          <w:sz w:val="28"/>
        </w:rPr>
        <w:t>
      </w:t>
      </w:r>
      <w:r>
        <w:rPr>
          <w:rFonts w:ascii="Times New Roman"/>
          <w:b w:val="false"/>
          <w:i w:val="false"/>
          <w:color w:val="000000"/>
          <w:sz w:val="28"/>
        </w:rPr>
        <w:t>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"шығындар – 4328475,9 мың теңге;";</w:t>
      </w:r>
      <w:r>
        <w:br/>
      </w:r>
      <w:r>
        <w:rPr>
          <w:rFonts w:ascii="Times New Roman"/>
          <w:b w:val="false"/>
          <w:i w:val="false"/>
          <w:color w:val="000000"/>
          <w:sz w:val="28"/>
        </w:rPr>
        <w:t>
      </w:t>
      </w:r>
      <w:r>
        <w:rPr>
          <w:rFonts w:ascii="Times New Roman"/>
          <w:b w:val="false"/>
          <w:i w:val="false"/>
          <w:color w:val="000000"/>
          <w:sz w:val="28"/>
        </w:rPr>
        <w:t>5)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 (профициті) – -153866,8 мың теңге;";</w:t>
      </w:r>
      <w:r>
        <w:br/>
      </w:r>
      <w:r>
        <w:rPr>
          <w:rFonts w:ascii="Times New Roman"/>
          <w:b w:val="false"/>
          <w:i w:val="false"/>
          <w:color w:val="000000"/>
          <w:sz w:val="28"/>
        </w:rPr>
        <w:t>
      </w:t>
      </w:r>
      <w:r>
        <w:rPr>
          <w:rFonts w:ascii="Times New Roman"/>
          <w:b w:val="false"/>
          <w:i w:val="false"/>
          <w:color w:val="000000"/>
          <w:sz w:val="28"/>
        </w:rPr>
        <w:t>6)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"бюджет тапшылығын қаржыландыру (профицитін пайдалану) – 153866,8 мың теңге, оның ішінде:</w:t>
      </w:r>
      <w:r>
        <w:br/>
      </w:r>
      <w:r>
        <w:rPr>
          <w:rFonts w:ascii="Times New Roman"/>
          <w:b w:val="false"/>
          <w:i w:val="false"/>
          <w:color w:val="000000"/>
          <w:sz w:val="28"/>
        </w:rPr>
        <w:t>
      </w:t>
      </w:r>
      <w:r>
        <w:rPr>
          <w:rFonts w:ascii="Times New Roman"/>
          <w:b w:val="false"/>
          <w:i w:val="false"/>
          <w:color w:val="000000"/>
          <w:sz w:val="28"/>
        </w:rPr>
        <w:t>қарыздардың түсімі – 74877 мың тенге;</w:t>
      </w:r>
      <w:r>
        <w:br/>
      </w:r>
      <w:r>
        <w:rPr>
          <w:rFonts w:ascii="Times New Roman"/>
          <w:b w:val="false"/>
          <w:i w:val="false"/>
          <w:color w:val="000000"/>
          <w:sz w:val="28"/>
        </w:rPr>
        <w:t>
      </w:t>
      </w:r>
      <w:r>
        <w:rPr>
          <w:rFonts w:ascii="Times New Roman"/>
          <w:b w:val="false"/>
          <w:i w:val="false"/>
          <w:color w:val="000000"/>
          <w:sz w:val="28"/>
        </w:rPr>
        <w:t>қарыздарды өтеу – 18841 мың тенге;</w:t>
      </w:r>
      <w:r>
        <w:br/>
      </w:r>
      <w:r>
        <w:rPr>
          <w:rFonts w:ascii="Times New Roman"/>
          <w:b w:val="false"/>
          <w:i w:val="false"/>
          <w:color w:val="000000"/>
          <w:sz w:val="28"/>
        </w:rPr>
        <w:t>
      </w:t>
      </w:r>
      <w:r>
        <w:rPr>
          <w:rFonts w:ascii="Times New Roman"/>
          <w:b w:val="false"/>
          <w:i w:val="false"/>
          <w:color w:val="000000"/>
          <w:sz w:val="28"/>
        </w:rPr>
        <w:t>пайдаланылатын бюджет қаражаттарының қалдықтары – 97830,8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"2017 жылға арналған аудандық бюджетте республикалық бюджеттен дамытуға нысаналы трансферттер 302140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 тармақ</w:t>
      </w:r>
      <w:r>
        <w:rPr>
          <w:rFonts w:ascii="Times New Roman"/>
          <w:b w:val="false"/>
          <w:i w:val="false"/>
          <w:color w:val="000000"/>
          <w:sz w:val="28"/>
        </w:rPr>
        <w:t xml:space="preserve"> 1) тармақшамен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"2017 жылға арналған аудандық бюджетте облыстық бюджеттен дамытуға нысаналы трансферттер 33571,1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"2017 жылға арналған аудандық бюджетте облыстық бюджеттен ағымдағы нысаналы трансферттер 121665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2017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Әпенов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30 наурыздағы </w:t>
            </w:r>
            <w:r>
              <w:br/>
            </w:r>
            <w:r>
              <w:rPr>
                <w:rFonts w:ascii="Times New Roman"/>
                <w:b w:val="false"/>
                <w:i w:val="false"/>
                <w:color w:val="000000"/>
                <w:sz w:val="20"/>
              </w:rPr>
              <w:t xml:space="preserve">№ 9-12-VI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8-2-VI шешіміне 1-қосымша</w:t>
            </w:r>
          </w:p>
        </w:tc>
      </w:tr>
    </w:tbl>
    <w:bookmarkStart w:name="z29" w:id="0"/>
    <w:p>
      <w:pPr>
        <w:spacing w:after="0"/>
        <w:ind w:left="0"/>
        <w:jc w:val="left"/>
      </w:pPr>
      <w:r>
        <w:rPr>
          <w:rFonts w:ascii="Times New Roman"/>
          <w:b/>
          <w:i w:val="false"/>
          <w:color w:val="000000"/>
        </w:rPr>
        <w:t xml:space="preserve"> 2017 жылға арналған Бородулиха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183"/>
        <w:gridCol w:w="1183"/>
        <w:gridCol w:w="5513"/>
        <w:gridCol w:w="32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4230645,1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1030473</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407863</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407863</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256247</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256247</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300947</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188871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85642</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55316</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26584</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24748</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29748</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3157545,1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3157545,1</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3157545,1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980"/>
        <w:gridCol w:w="980"/>
        <w:gridCol w:w="980"/>
        <w:gridCol w:w="5698"/>
        <w:gridCol w:w="26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4328475,9</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428607,3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358050,3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91206</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90656</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248493,3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238313,3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20451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2624338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248438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248438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161843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2272510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2229639</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2192263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37376</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103390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38912</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319695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11112</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244151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244151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30206</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360953,1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жекелген санаттарын тұрғын үймен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342211,1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340711,1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340711,1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210572</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95449</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95449</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95449</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60306</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ақпараттық саясат жүргiзу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47306</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тiлдерiн дамыту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21859</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120392</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96784</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77944</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46991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182461,5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182461,5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182461,5</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21811,2</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160648,9</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56036</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жасалатын операциялар бойынша сальдо</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Мемлекеттiң қаржы активтерiн сатудан түсетiн түсiмдер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-153866,8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153866,8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Қарыздар түсімдері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74877</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18841</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97830,8</w:t>
            </w: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97830,8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30 наурыздағы </w:t>
            </w:r>
            <w:r>
              <w:br/>
            </w:r>
            <w:r>
              <w:rPr>
                <w:rFonts w:ascii="Times New Roman"/>
                <w:b w:val="false"/>
                <w:i w:val="false"/>
                <w:color w:val="000000"/>
                <w:sz w:val="20"/>
              </w:rPr>
              <w:t>№ 9-12-VI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8-2-VI шешіміне 5-қосымша</w:t>
            </w:r>
          </w:p>
        </w:tc>
      </w:tr>
    </w:tbl>
    <w:bookmarkStart w:name="z32" w:id="1"/>
    <w:p>
      <w:pPr>
        <w:spacing w:after="0"/>
        <w:ind w:left="0"/>
        <w:jc w:val="left"/>
      </w:pPr>
      <w:r>
        <w:rPr>
          <w:rFonts w:ascii="Times New Roman"/>
          <w:b/>
          <w:i w:val="false"/>
          <w:color w:val="000000"/>
        </w:rPr>
        <w:t xml:space="preserve"> 2017 жылға арналған ауылдық және кенттік округ әкімдері аппараттарының бағдармалары бойынша шығындар</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6"/>
        <w:gridCol w:w="1567"/>
        <w:gridCol w:w="3341"/>
        <w:gridCol w:w="2763"/>
        <w:gridCol w:w="3533"/>
      </w:tblGrid>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манызы бар қаланың, кент,ауыл,аулдық,округ әкімінің қызметін қамтамасыз ету жөніндегі шығындар</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жарықтандыруға шығындар</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аулдық округтерде автомобиль жолдарының жұмыс істеуін қамтамасыз етуге шығындар</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123001</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123008</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123013</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10569</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20350</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12102</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Жезкент кенттік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20213,3</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11113</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10578</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Құнарлы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12880</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16588</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12922</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12239</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10768</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10749</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238313,3</w:t>
            </w:r>
            <w:r>
              <w:br/>
            </w:r>
            <w:r>
              <w:rPr>
                <w:rFonts w:ascii="Times New Roman"/>
                <w:b/>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2900</w:t>
            </w:r>
            <w:r>
              <w:br/>
            </w:r>
            <w:r>
              <w:rPr>
                <w:rFonts w:ascii="Times New Roman"/>
                <w:b/>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24381</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2300"/>
        <w:gridCol w:w="4056"/>
        <w:gridCol w:w="4056"/>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Мемлекеттіқ органның күрделі шығыстары</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 шығыстары</w:t>
            </w: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123022</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123011</w:t>
            </w: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Андреевка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Бородулиха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Дмитриевка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Жезкент кенттік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Құнарлы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10180</w:t>
            </w:r>
            <w:r>
              <w:br/>
            </w:r>
            <w:r>
              <w:rPr>
                <w:rFonts w:ascii="Times New Roman"/>
                <w:b/>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w:t>
            </w:r>
            <w:r>
              <w:br/>
            </w:r>
            <w:r>
              <w:rPr>
                <w:rFonts w:ascii="Times New Roman"/>
                <w:b/>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2017 жылғы 30 наурыздағы </w:t>
            </w:r>
            <w:r>
              <w:br/>
            </w:r>
            <w:r>
              <w:rPr>
                <w:rFonts w:ascii="Times New Roman"/>
                <w:b w:val="false"/>
                <w:i w:val="false"/>
                <w:color w:val="000000"/>
                <w:sz w:val="20"/>
              </w:rPr>
              <w:t>№ 9-12-VI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8-2-VI шешіміне 6-қосымша</w:t>
            </w:r>
          </w:p>
        </w:tc>
      </w:tr>
    </w:tbl>
    <w:bookmarkStart w:name="z36" w:id="2"/>
    <w:p>
      <w:pPr>
        <w:spacing w:after="0"/>
        <w:ind w:left="0"/>
        <w:jc w:val="left"/>
      </w:pPr>
      <w:r>
        <w:rPr>
          <w:rFonts w:ascii="Times New Roman"/>
          <w:b/>
          <w:i w:val="false"/>
          <w:color w:val="000000"/>
        </w:rPr>
        <w:t xml:space="preserve"> 2017 жылға арналған ауылдық және кенттік округ әкімдері аппараттарының арасында жергілікті өзін-өзі басқару органдарының трансферттерін бөлу</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2"/>
        <w:gridCol w:w="3162"/>
        <w:gridCol w:w="6686"/>
      </w:tblGrid>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(кенттік) округтердегі аппараттардың атауы</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Андреевка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2211,6</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Бородулиха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42618,1</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Бақы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7178,5</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Белағаш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12464,1</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Дмитриевка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3235,1</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Жерновка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3159,2</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Жезкент кенттік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39260,5</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Зубаир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2226,4</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Краснояр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2538,2</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Құнарлы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3569,7</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Новопокровка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8295,7</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Новодворовка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4389,7</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Новошульба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10623,3</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Переменовка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4402,1</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Петропавловка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Подборный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3488,2</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Степной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1304,4</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Таврия ауылдық округі әкімінің аппараты ММ</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3367,1</w:t>
            </w:r>
            <w:r>
              <w:br/>
            </w:r>
            <w:r>
              <w:rPr>
                <w:rFonts w:ascii="Times New Roman"/>
                <w:b w:val="false"/>
                <w:i w:val="false"/>
                <w:color w:val="000000"/>
                <w:sz w:val="20"/>
              </w:rPr>
              <w:t>
</w:t>
            </w:r>
          </w:p>
        </w:tc>
      </w:tr>
      <w:tr>
        <w:trPr>
          <w:trHeight w:val="30" w:hRule="atLeast"/>
        </w:trPr>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160648,9</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