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ba7a" w14:textId="9a3b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2014 жылғы 28 қазандағы № 23/202-V "Ауылдық елді мекендерде тұратын және жұмыс істейтін мемлекеттік ұйымдарының мамандарына отын сатып алу үшін әлеуметтік көмек беру туралы" шешіміне өзгірістер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2017 жылғы 22 қыркүйектегі № 14/123-VI шешімі. Шығыс Қазақстан облысының Әділет департаментінде 2017 жылғы 5 қазанда № 5227 болып тіркелді. Күші жойылды - Шығыс Қазақстан облысы Жарма аудандық мәслихатының 2018 жылғы 12 қыркүйектегі № 25/219-VI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12.09.2018 № 25/219-VI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2002 жылғы 10 шілдедегі № 339 "Ветеринария туралы" Заңының </w:t>
      </w:r>
      <w:r>
        <w:rPr>
          <w:rFonts w:ascii="Times New Roman"/>
          <w:b w:val="false"/>
          <w:i w:val="false"/>
          <w:color w:val="000000"/>
          <w:sz w:val="28"/>
        </w:rPr>
        <w:t>34-1-бабына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2014 жылғы 28 қазандағы № 23/202-V "Ауылдық елді мекендерде тұратын және жұмыс істейтін мемлекеттік ұйымдарының мамандарына отын сатып алу үшін әлеуметтік көмек беру туралы" (нормативтік құқықтық актілерді мемлекеттік тіркеу Тізілімінде № 3548 болып тіркелген, "Қалба тынысы" газетінің 2014 жылғы 20 қарашадағы № 91 санында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p>
    <w:bookmarkEnd w:id="2"/>
    <w:bookmarkStart w:name="z4" w:id="3"/>
    <w:p>
      <w:pPr>
        <w:spacing w:after="0"/>
        <w:ind w:left="0"/>
        <w:jc w:val="both"/>
      </w:pPr>
      <w:r>
        <w:rPr>
          <w:rFonts w:ascii="Times New Roman"/>
          <w:b w:val="false"/>
          <w:i w:val="false"/>
          <w:color w:val="000000"/>
          <w:sz w:val="28"/>
        </w:rPr>
        <w:t>
      "1.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берілсін.</w:t>
      </w:r>
    </w:p>
    <w:bookmarkEnd w:id="3"/>
    <w:bookmarkStart w:name="z5" w:id="4"/>
    <w:p>
      <w:pPr>
        <w:spacing w:after="0"/>
        <w:ind w:left="0"/>
        <w:jc w:val="both"/>
      </w:pPr>
      <w:r>
        <w:rPr>
          <w:rFonts w:ascii="Times New Roman"/>
          <w:b w:val="false"/>
          <w:i w:val="false"/>
          <w:color w:val="000000"/>
          <w:sz w:val="28"/>
        </w:rPr>
        <w:t xml:space="preserve">
      Мемлекеттік денсаулық сақтау ұйымдарының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мөлшерінде беріледі.</w:t>
      </w:r>
    </w:p>
    <w:bookmarkEnd w:id="4"/>
    <w:bookmarkStart w:name="z6" w:id="5"/>
    <w:p>
      <w:pPr>
        <w:spacing w:after="0"/>
        <w:ind w:left="0"/>
        <w:jc w:val="both"/>
      </w:pPr>
      <w:r>
        <w:rPr>
          <w:rFonts w:ascii="Times New Roman"/>
          <w:b w:val="false"/>
          <w:i w:val="false"/>
          <w:color w:val="000000"/>
          <w:sz w:val="28"/>
        </w:rPr>
        <w:t>
      Мемлекеттік әлеуметтік қамсыздандыру, білім беру, мәдениет, спорт және ветеринария ұйымдарының мамандарына әлеуметтік көмек 15 000 (он бес мын) теңге көлемінде ұсынылады.".</w:t>
      </w:r>
    </w:p>
    <w:bookmarkEnd w:id="5"/>
    <w:bookmarkStart w:name="z7" w:id="6"/>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