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2039" w14:textId="46c2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2017 жылғы 12 желтоқсандағы № 324 қаулысы. Шығыс Қазақстан облысының Әділет департаментінде 2018 жылғы 4 қаңтарда № 5379 болып тіркелді. Күші жойылды - Шығыс Қазақстан облысы Жарма ауданы әкімдігінің 2018 жылғы 22 тамыздағы № 238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22.08.2018 № 238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Жарма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Жарма ауданы әкімдігінің 2016 жылғы 28 қазандағы № 330 "Мектепке дейінгі тәрбие мен оқытуға мемлекеттік білім беру тапсырысын, жан басына шаққандағы қаржыландыру және ата-аналардың ақы төлемінің мөлшерін бекіту туралы" (Нормативтік құқықтық актілерді мемлекеттік тіркеу тізілімінде № 4765 тіркелген, 2016 жылы 16 желтоқсанда "Қалба тынысы" газетінде және 2017 жылғы 17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"Жарма ауданы әкімінің аппараты"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А. Ибраевқа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2017 жылғы "12" желтоқсан</w:t>
            </w:r>
            <w:r>
              <w:br/>
            </w:r>
            <w:r>
              <w:rPr>
                <w:rFonts w:ascii="Times New Roman"/>
                <w:b w:val="false"/>
                <w:i w:val="false"/>
                <w:color w:val="000000"/>
                <w:sz w:val="20"/>
              </w:rPr>
              <w:t>№ 324 қаулысына № 1 қосымша</w:t>
            </w:r>
          </w:p>
        </w:tc>
      </w:tr>
    </w:tbl>
    <w:bookmarkStart w:name="z12"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3581"/>
        <w:gridCol w:w="5918"/>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әкімдігінің</w:t>
            </w:r>
            <w:r>
              <w:br/>
            </w:r>
            <w:r>
              <w:rPr>
                <w:rFonts w:ascii="Times New Roman"/>
                <w:b w:val="false"/>
                <w:i w:val="false"/>
                <w:color w:val="000000"/>
                <w:sz w:val="20"/>
              </w:rPr>
              <w:t>2017 жылғы "12" желтоқсан</w:t>
            </w:r>
            <w:r>
              <w:br/>
            </w:r>
            <w:r>
              <w:rPr>
                <w:rFonts w:ascii="Times New Roman"/>
                <w:b w:val="false"/>
                <w:i w:val="false"/>
                <w:color w:val="000000"/>
                <w:sz w:val="20"/>
              </w:rPr>
              <w:t>№ 324 қаулысына № 2 қосымша</w:t>
            </w:r>
          </w:p>
        </w:tc>
      </w:tr>
    </w:tbl>
    <w:bookmarkStart w:name="z14" w:id="11"/>
    <w:p>
      <w:pPr>
        <w:spacing w:after="0"/>
        <w:ind w:left="0"/>
        <w:jc w:val="left"/>
      </w:pPr>
      <w:r>
        <w:rPr>
          <w:rFonts w:ascii="Times New Roman"/>
          <w:b/>
          <w:i w:val="false"/>
          <w:color w:val="000000"/>
        </w:rPr>
        <w:t xml:space="preserve">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389"/>
        <w:gridCol w:w="4307"/>
        <w:gridCol w:w="5517"/>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bl>
    <w:bookmarkStart w:name="z15" w:id="12"/>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