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5d43" w14:textId="e645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ауданының Кіші Қарасу ауылына және "Черногорка", "Альжан", "Тоғас", "Ерболат", "Ерлан", "Малика" шаруа қожалықтарына шектеу іс–шараларын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Қарасу ауылдық округі әкімінің 2017 жылғы 5 желтоқсандағы № 1 шешімі. Шығыс Қазақстан облысының Әділет департаментінде 2017 жылғы 20 желтоқсанда № 5342 болып тіркелді. Күші жойылды - Шығыс Қазақстан облысы Жарма ауданы Қарасу ауылдық округі әкімінің 2019 жылғы 8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Қарасу ауылдық округі әкімінің 08.01.2019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10 - 1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мекемесі басшысының 2017 жылғы 31 қазандағы № 535 ұсынысы негізінде, Қарасу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арасынан бруцеллез ауыруының анықталуына байланысты Жарма ауданының Кіші Қарасу ауылына және "Черногорка", "Альжан", "Тоғас", "Ерболат", "Ерлан", "Малика" шаруа қожалықтарына шектеу іс – 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3. Осы шешім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