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f96a" w14:textId="9d2f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Суықбұлақ кентінің Новотаубинка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Суыкбұлақ кенті әкімінің 2017 жылғы 29 мамырдағы № 1 шешімі. Шығыс Қазақстан облысының Әділет департаментінде 2017 жылғы 28 маусымда № 5105 болып тіркелді. Күші жойылды - Шығыс Қазақстан облысы Жарма аудандық Суықбұлақ кенті әкімінің 2018 жылғы 28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Суықбұлақ кенті әкімінің 28.04.2018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"Қазақстан Республикасы Ауыл шаруашылығы Министрлігі ветиринариялық бақылау және қадағалау комитетінің Жарма аудандық аумақтық инспекциясы" мемлекеттік мекемесі басшысының 2017 жылғы 25 сәуірдегі №158 ұсынысы негізінде Суықбұлақ кентінің әкімі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бруцеллез ауруының анықталуына байланысты Жарма ауданының Суықбұлақ кентінің Новотаубинка ауылына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орындалуына бақылау жасауды өзіме қалдырамын.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Суықбұлақ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