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ca6e" w14:textId="db5c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Зырян ауданының бюджеті туралы" Зырян ауданының мәслихатының 2016 жылғы 23 желтоқсандағы № 11/2-VI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 мәслихатының 2017 жылғы 30 қарашадағы № 23/5-VI шешімі. Шығыс Қазақстан облысының Әділет департаментінде 2017 жылғы 8 желтоқсанда № 5326 болып тіркелді. Күші жойылды - Шығыс Қазақстан облысы Алтай ауданы мәслихатының 2019 жылғы 26 ақпандағы № 45/3-VI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Алтай ауданы мәслихатының 26.02.2019 </w:t>
      </w:r>
      <w:r>
        <w:rPr>
          <w:rFonts w:ascii="Times New Roman"/>
          <w:b w:val="false"/>
          <w:i w:val="false"/>
          <w:color w:val="ff0000"/>
          <w:sz w:val="28"/>
        </w:rPr>
        <w:t>№ 45/3-VI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"2017-2019 жылдарға арналған облыстық бюджет туралы" Шығыс Қазақстан облыстық мәслихатының 2016 жылғы 9 желтоқсандағы № 8/75-VІ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2017 жылғы 23 қарашадағы № 15/172 - 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тіркелген № 5293 ) негізінде, Зырян ауданының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"2017-2019 жылдарға арналған Зырян ауданының бюджеті туралы" Зырян ауданының мәслихатының 2016 жылғы 23 желтоқсандағы № 11/2-VI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4817, 2017 жылғы 24 қаңтардағы Қазақстан Республикасының Нормативтік құқықтық актілерінің электрондық түрдегі эталондық бақылау банкінде, 2017 жылғы 19 қаңтардағы № 3 "Пульс Зыряновска- Көктас таңы"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"1.2017-2019 жылдарға арналған Зырян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мынадай көлемде бекітілсін: </w:t>
      </w:r>
    </w:p>
    <w:bookmarkEnd w:id="2"/>
    <w:bookmarkStart w:name="z5" w:id="3"/>
    <w:p>
      <w:pPr>
        <w:spacing w:after="0"/>
        <w:ind w:left="0"/>
        <w:jc w:val="both"/>
      </w:pPr>
      <w:r>
        <w:rPr>
          <w:rFonts w:ascii="Times New Roman"/>
          <w:b w:val="false"/>
          <w:i w:val="false"/>
          <w:color w:val="000000"/>
          <w:sz w:val="28"/>
        </w:rPr>
        <w:t>
      1) кірістер – 7445603,6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2882041,0 мың теңге;</w:t>
      </w:r>
    </w:p>
    <w:bookmarkEnd w:id="4"/>
    <w:bookmarkStart w:name="z7" w:id="5"/>
    <w:p>
      <w:pPr>
        <w:spacing w:after="0"/>
        <w:ind w:left="0"/>
        <w:jc w:val="both"/>
      </w:pPr>
      <w:r>
        <w:rPr>
          <w:rFonts w:ascii="Times New Roman"/>
          <w:b w:val="false"/>
          <w:i w:val="false"/>
          <w:color w:val="000000"/>
          <w:sz w:val="28"/>
        </w:rPr>
        <w:t>
      салықтық емес түсімдер – 22499,0 мың теңге;</w:t>
      </w:r>
    </w:p>
    <w:bookmarkEnd w:id="5"/>
    <w:bookmarkStart w:name="z8" w:id="6"/>
    <w:p>
      <w:pPr>
        <w:spacing w:after="0"/>
        <w:ind w:left="0"/>
        <w:jc w:val="both"/>
      </w:pPr>
      <w:r>
        <w:rPr>
          <w:rFonts w:ascii="Times New Roman"/>
          <w:b w:val="false"/>
          <w:i w:val="false"/>
          <w:color w:val="000000"/>
          <w:sz w:val="28"/>
        </w:rPr>
        <w:t>
      негiзгi капиталды сатудан түсетiн түсiмдер – 37519,0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4503544,6 мың теңге;</w:t>
      </w:r>
    </w:p>
    <w:bookmarkEnd w:id="7"/>
    <w:bookmarkStart w:name="z10" w:id="8"/>
    <w:p>
      <w:pPr>
        <w:spacing w:after="0"/>
        <w:ind w:left="0"/>
        <w:jc w:val="both"/>
      </w:pPr>
      <w:r>
        <w:rPr>
          <w:rFonts w:ascii="Times New Roman"/>
          <w:b w:val="false"/>
          <w:i w:val="false"/>
          <w:color w:val="000000"/>
          <w:sz w:val="28"/>
        </w:rPr>
        <w:t>
      2) шығындар – 7577700,8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17359,0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23825,0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6466,0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w:t>
      </w:r>
      <w:r>
        <w:rPr>
          <w:rFonts w:ascii="Times New Roman"/>
          <w:b w:val="false"/>
          <w:i w:val="false"/>
          <w:color w:val="000000"/>
          <w:sz w:val="28"/>
        </w:rPr>
        <w:t>теңге;</w:t>
      </w:r>
    </w:p>
    <w:bookmarkEnd w:id="14"/>
    <w:bookmarkStart w:name="z18" w:id="15"/>
    <w:p>
      <w:pPr>
        <w:spacing w:after="0"/>
        <w:ind w:left="0"/>
        <w:jc w:val="both"/>
      </w:pPr>
      <w:r>
        <w:rPr>
          <w:rFonts w:ascii="Times New Roman"/>
          <w:b w:val="false"/>
          <w:i w:val="false"/>
          <w:color w:val="000000"/>
          <w:sz w:val="28"/>
        </w:rPr>
        <w:t>
      5) бюджет тапшылығы (профициті) – -149456,2 мың теңге;</w:t>
      </w:r>
    </w:p>
    <w:bookmarkEnd w:id="15"/>
    <w:bookmarkStart w:name="z19" w:id="16"/>
    <w:p>
      <w:pPr>
        <w:spacing w:after="0"/>
        <w:ind w:left="0"/>
        <w:jc w:val="both"/>
      </w:pPr>
      <w:r>
        <w:rPr>
          <w:rFonts w:ascii="Times New Roman"/>
          <w:b w:val="false"/>
          <w:i w:val="false"/>
          <w:color w:val="000000"/>
          <w:sz w:val="28"/>
        </w:rPr>
        <w:t>
      бюджет тапшылығын қаржыландыру (профицитін пайдалану) – 149456,2 мың теңге.";</w:t>
      </w:r>
    </w:p>
    <w:bookmarkEnd w:id="16"/>
    <w:bookmarkStart w:name="z20"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17 -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 қосымшаларына сәйкес жаңа редакцияда жазылсын.</w:t>
      </w:r>
    </w:p>
    <w:bookmarkEnd w:id="17"/>
    <w:bookmarkStart w:name="z21" w:id="18"/>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Н.ГорбачҰва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Зырян ауданының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23/5-VI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1- қосымша</w:t>
            </w:r>
          </w:p>
        </w:tc>
      </w:tr>
    </w:tbl>
    <w:bookmarkStart w:name="z24" w:id="19"/>
    <w:p>
      <w:pPr>
        <w:spacing w:after="0"/>
        <w:ind w:left="0"/>
        <w:jc w:val="left"/>
      </w:pPr>
      <w:r>
        <w:rPr>
          <w:rFonts w:ascii="Times New Roman"/>
          <w:b/>
          <w:i w:val="false"/>
          <w:color w:val="000000"/>
        </w:rPr>
        <w:t xml:space="preserve"> 2017 жылға арналған аудан бюджеті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977"/>
        <w:gridCol w:w="630"/>
        <w:gridCol w:w="6583"/>
        <w:gridCol w:w="32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7445603,6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2882041,0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810804,0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762821,0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470466,0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11146,0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4503544,6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672"/>
        <w:gridCol w:w="1254"/>
        <w:gridCol w:w="1254"/>
        <w:gridCol w:w="5447"/>
        <w:gridCol w:w="2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7577700,8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535409,1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406736,4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132173,4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3905756,9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255441,0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305202,0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3166411,7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3164178,1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2882064,1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(областык маңызы бар қаланың) мемлекеттік білім беру мекемелер үшін оқулықтар мен оқу-әдiстемелiк кешендерді сатып алу және жеткізу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64961,1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564278,4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482098,0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1110973,1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803864,0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үйымдастыру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21317,1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11545,7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туризм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342420,4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197646,0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353860,6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w:t>
            </w:r>
            <w:r>
              <w:br/>
            </w:r>
            <w:r>
              <w:rPr>
                <w:rFonts w:ascii="Times New Roman"/>
                <w:b w:val="false"/>
                <w:i w:val="false"/>
                <w:color w:val="000000"/>
                <w:sz w:val="20"/>
              </w:rPr>
              <w:t xml:space="preserve">
бюджеттен ағымдағы нысаналы трансферттер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156937,0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бюджеттік кредиттерді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ішіндегі қаржы активтерін сатудан түсетін түсімдер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ішкі қарыздары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132098,2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23/5-VI шешіміне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5 - қосымша</w:t>
            </w:r>
          </w:p>
        </w:tc>
      </w:tr>
    </w:tbl>
    <w:bookmarkStart w:name="z27" w:id="20"/>
    <w:p>
      <w:pPr>
        <w:spacing w:after="0"/>
        <w:ind w:left="0"/>
        <w:jc w:val="left"/>
      </w:pPr>
      <w:r>
        <w:rPr>
          <w:rFonts w:ascii="Times New Roman"/>
          <w:b/>
          <w:i w:val="false"/>
          <w:color w:val="000000"/>
        </w:rPr>
        <w:t xml:space="preserve"> 2017 жылға қаладағы аудан, аудандық маңызы бар қаланың, кент, ауыл,  ауылдық округ әкімінің қызметін қамтамасыз ету жөніндегі қызметтерге шығыстар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2482"/>
        <w:gridCol w:w="7343"/>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12581,5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Первороссийск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Парыгино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12715,9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Никольск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12934,5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Соловьево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Средигорный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Чапаево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14955,5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Тұрғысын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12268,5</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Малеевск ауылдық округінің әкімінің аппараты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23/5-VI шешіміне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Зырян ауданының </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6 - қосымша</w:t>
            </w:r>
          </w:p>
        </w:tc>
      </w:tr>
    </w:tbl>
    <w:bookmarkStart w:name="z30" w:id="21"/>
    <w:p>
      <w:pPr>
        <w:spacing w:after="0"/>
        <w:ind w:left="0"/>
        <w:jc w:val="left"/>
      </w:pPr>
      <w:r>
        <w:rPr>
          <w:rFonts w:ascii="Times New Roman"/>
          <w:b/>
          <w:i w:val="false"/>
          <w:color w:val="000000"/>
        </w:rPr>
        <w:t xml:space="preserve"> 2017 жылға аудандық маңызы бар қалаларда, кенттерде, ауылдарда, ауылдық округтерде мемлекеттік органдарының күрделі шығыстары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3146"/>
        <w:gridCol w:w="7065"/>
      </w:tblGrid>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23/5-VI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8- қосымша</w:t>
            </w:r>
          </w:p>
        </w:tc>
      </w:tr>
    </w:tbl>
    <w:bookmarkStart w:name="z33" w:id="22"/>
    <w:p>
      <w:pPr>
        <w:spacing w:after="0"/>
        <w:ind w:left="0"/>
        <w:jc w:val="left"/>
      </w:pPr>
      <w:r>
        <w:rPr>
          <w:rFonts w:ascii="Times New Roman"/>
          <w:b/>
          <w:i w:val="false"/>
          <w:color w:val="000000"/>
        </w:rPr>
        <w:t xml:space="preserve">  2017 жылға аудандық маңызы бар қалаларда, кенттерде, ауылдарда, ауылдық округтерде автомобиль жолдарының жұмыс істеуін қамтамасыз етуге шығыстар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3043,1</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2017 жылғы 30 қарашадағы</w:t>
            </w:r>
            <w:r>
              <w:br/>
            </w:r>
            <w:r>
              <w:rPr>
                <w:rFonts w:ascii="Times New Roman"/>
                <w:b w:val="false"/>
                <w:i w:val="false"/>
                <w:color w:val="000000"/>
                <w:sz w:val="20"/>
              </w:rPr>
              <w:t>№ 23/5-VI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Зырян ауданының</w:t>
            </w:r>
            <w:r>
              <w:br/>
            </w:r>
            <w:r>
              <w:rPr>
                <w:rFonts w:ascii="Times New Roman"/>
                <w:b w:val="false"/>
                <w:i w:val="false"/>
                <w:color w:val="000000"/>
                <w:sz w:val="20"/>
              </w:rPr>
              <w:t>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11/2-VI шешіміне</w:t>
            </w:r>
            <w:r>
              <w:br/>
            </w:r>
            <w:r>
              <w:rPr>
                <w:rFonts w:ascii="Times New Roman"/>
                <w:b w:val="false"/>
                <w:i w:val="false"/>
                <w:color w:val="000000"/>
                <w:sz w:val="20"/>
              </w:rPr>
              <w:t>17- қосымша</w:t>
            </w:r>
          </w:p>
        </w:tc>
      </w:tr>
    </w:tbl>
    <w:bookmarkStart w:name="z36" w:id="23"/>
    <w:p>
      <w:pPr>
        <w:spacing w:after="0"/>
        <w:ind w:left="0"/>
        <w:jc w:val="left"/>
      </w:pPr>
      <w:r>
        <w:rPr>
          <w:rFonts w:ascii="Times New Roman"/>
          <w:b/>
          <w:i w:val="false"/>
          <w:color w:val="000000"/>
        </w:rPr>
        <w:t xml:space="preserve">  2017 жылға елді-мекендер көшелеріндегі автомобиль жолдарын күрделі </w:t>
      </w:r>
    </w:p>
    <w:bookmarkEnd w:id="23"/>
    <w:bookmarkStart w:name="z37" w:id="24"/>
    <w:p>
      <w:pPr>
        <w:spacing w:after="0"/>
        <w:ind w:left="0"/>
        <w:jc w:val="left"/>
      </w:pPr>
      <w:r>
        <w:rPr>
          <w:rFonts w:ascii="Times New Roman"/>
          <w:b/>
          <w:i w:val="false"/>
          <w:color w:val="000000"/>
        </w:rPr>
        <w:t xml:space="preserve"> және орташа жөндеуге шығыстар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5"/>
        <w:gridCol w:w="2884"/>
        <w:gridCol w:w="7501"/>
      </w:tblGrid>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қаласының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49728,0</w:t>
            </w:r>
          </w:p>
        </w:tc>
      </w:tr>
      <w:tr>
        <w:trPr>
          <w:trHeight w:val="30" w:hRule="atLeast"/>
        </w:trPr>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 ауылдық округінің әкімінің аппараты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58041,3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