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e780" w14:textId="3d8e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2016 жылғы 2 тамыздағы № 5-3/1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2017 жылғы 27 маусымдағы № 13-6/1 шешімі. Шығыс Қазақстан облысының Әділет департаментінде 2017 жылғы 13 шілдеде № 5122 болып тіркелді. Күші жойылды - Шығыс Қазақстан облысы Көкпекті аудандық мәслихатының 2020 жылғы 31 наурыздағы № 45-6/2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31.03.2020 № 45-6/2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512</w:t>
      </w:r>
      <w:r>
        <w:rPr>
          <w:rFonts w:ascii="Times New Roman"/>
          <w:b w:val="false"/>
          <w:i w:val="false"/>
          <w:color w:val="000000"/>
          <w:sz w:val="28"/>
        </w:rPr>
        <w:t xml:space="preserve">,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Министірінің 2015 жылғы 9 сәуірдегі "Тұрғын үй-коммуналдық шаруашылық саласындағы мемлекеттік көрсетілетін қызметтер стандарттарын бекіту туралы" № 319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Көкпекті аудандық мәслихатының 2016 жылғы 2 тамыздағы № 5-3/1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4650 тіркелген, "Жұлдыз"-"Новая жизнь" газетінің 2016 жылғы 4 қыркүйектегі № 70 жарияланған)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2 абзацы жаңа редакцияда жазылсын:</w:t>
      </w:r>
    </w:p>
    <w:p>
      <w:pPr>
        <w:spacing w:after="0"/>
        <w:ind w:left="0"/>
        <w:jc w:val="both"/>
      </w:pPr>
      <w:r>
        <w:rPr>
          <w:rFonts w:ascii="Times New Roman"/>
          <w:b w:val="false"/>
          <w:i w:val="false"/>
          <w:color w:val="000000"/>
          <w:sz w:val="28"/>
        </w:rPr>
        <w:t>
      "Коммуналдық қызметтердi жеткiзушiлер "Көкпекті аудандық жұмыспен қамту, әлеуметтік бағдарламалар және азаматтық хал актілерін тіркеу бөлімі" ММ (бұдан әрі–уәкілетті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18 жасқа дейінгі төрт немесе одан көп балаларды тәрбиелеумен айналысатың, аналарды;".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Сихварт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