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c378" w14:textId="0e7c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мөлшерін және тәртібін айқындау қағидасын бекіту туралы" Шемонаиха аудандық мәслихатының 2015 жылғы 30 қаңтардағы № 25/2-V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2017 жылғы 28 наурыздағы № 11/5-VІ шешімі. Шығыс Қазақстан облысының Әділет департаментінде 2017 жылғы 28 сәуірде № 4994 болып тіркелді. Күші жойылды - Шығыс Қазақстан облысы Шемонаиха аудандық мәслихатының 2018 жылғы 25 қазандағы № 29/7-VI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25.10.2018 </w:t>
      </w:r>
      <w:r>
        <w:rPr>
          <w:rFonts w:ascii="Times New Roman"/>
          <w:b w:val="false"/>
          <w:i w:val="false"/>
          <w:color w:val="ff0000"/>
          <w:sz w:val="28"/>
        </w:rPr>
        <w:t>№ 29/7-VI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2"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2017 жылғы 17 ақпандағы № 76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rPr>
          <w:rFonts w:ascii="Times New Roman"/>
          <w:b w:val="false"/>
          <w:i w:val="false"/>
          <w:color w:val="000000"/>
          <w:sz w:val="28"/>
        </w:rPr>
        <w:t xml:space="preserve"> </w:t>
      </w:r>
    </w:p>
    <w:bookmarkEnd w:id="0"/>
    <w:bookmarkStart w:name="z13" w:id="1"/>
    <w:p>
      <w:pPr>
        <w:spacing w:after="0"/>
        <w:ind w:left="0"/>
        <w:jc w:val="both"/>
      </w:pPr>
      <w:r>
        <w:rPr>
          <w:rFonts w:ascii="Times New Roman"/>
          <w:b w:val="false"/>
          <w:i w:val="false"/>
          <w:color w:val="000000"/>
          <w:sz w:val="28"/>
        </w:rPr>
        <w:t xml:space="preserve">
      1. "Тұрғын үй көмегін көрсетудің мөлшерін және тәртібін айқындау қағидасын бекіту туралы" Шемонаиха аудандық мәслихатының 2015 жылғы 30 қаңтардағы № 25/2-V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3693 нөмірімен тіркелген, "Уба-Информ" газетінің 2015 жылғы 4 наурыздағы № 9 жарияланған) келесі өзгерістер енгізілсін:</w:t>
      </w:r>
    </w:p>
    <w:bookmarkEnd w:id="1"/>
    <w:bookmarkStart w:name="z14"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6" w:id="3"/>
    <w:p>
      <w:pPr>
        <w:spacing w:after="0"/>
        <w:ind w:left="0"/>
        <w:jc w:val="both"/>
      </w:pPr>
      <w:r>
        <w:rPr>
          <w:rFonts w:ascii="Times New Roman"/>
          <w:b w:val="false"/>
          <w:i w:val="false"/>
          <w:color w:val="000000"/>
          <w:sz w:val="28"/>
        </w:rPr>
        <w:t xml:space="preserve">
      "1. Осы аз қамтылған отбасыларға (азаматтарға) тұрғын үй көмегін көрсету қағидасы (бұдан әрі - 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әзірленді және аз қамтылған отбасыларға (азаматтарға) тұрғын үй көмегін көрсетудің мөлшерін және тәртібін айқындайды.";</w:t>
      </w:r>
    </w:p>
    <w:bookmarkEnd w:id="3"/>
    <w:p>
      <w:pPr>
        <w:spacing w:after="0"/>
        <w:ind w:left="0"/>
        <w:jc w:val="left"/>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1) тармақша мынадай редакцияда жазылсын:</w:t>
      </w:r>
    </w:p>
    <w:bookmarkEnd w:id="5"/>
    <w:bookmarkStart w:name="z8" w:id="6"/>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bookmarkEnd w:id="6"/>
    <w:bookmarkStart w:name="z9" w:id="7"/>
    <w:p>
      <w:pPr>
        <w:spacing w:after="0"/>
        <w:ind w:left="0"/>
        <w:jc w:val="both"/>
      </w:pPr>
      <w:r>
        <w:rPr>
          <w:rFonts w:ascii="Times New Roman"/>
          <w:b w:val="false"/>
          <w:i w:val="false"/>
          <w:color w:val="000000"/>
          <w:sz w:val="28"/>
        </w:rPr>
        <w:t>
      3) тармақша мынадай редакцияда жазылсын:</w:t>
      </w:r>
    </w:p>
    <w:bookmarkEnd w:id="7"/>
    <w:bookmarkStart w:name="z10" w:id="8"/>
    <w:p>
      <w:pPr>
        <w:spacing w:after="0"/>
        <w:ind w:left="0"/>
        <w:jc w:val="both"/>
      </w:pPr>
      <w:r>
        <w:rPr>
          <w:rFonts w:ascii="Times New Roman"/>
          <w:b w:val="false"/>
          <w:i w:val="false"/>
          <w:color w:val="000000"/>
          <w:sz w:val="28"/>
        </w:rPr>
        <w:t>
      "3) мекенжай анықтамасы не өтініш берушінің тұрғылықты тұратын жерi бойынша тiркелгенiн растайтын ауыл әкiмдерінiң анықтамасы;";</w:t>
      </w:r>
    </w:p>
    <w:bookmarkEnd w:id="8"/>
    <w:bookmarkStart w:name="z17" w:id="9"/>
    <w:p>
      <w:pPr>
        <w:spacing w:after="0"/>
        <w:ind w:left="0"/>
        <w:jc w:val="both"/>
      </w:pPr>
      <w:r>
        <w:rPr>
          <w:rFonts w:ascii="Times New Roman"/>
          <w:b w:val="false"/>
          <w:i w:val="false"/>
          <w:color w:val="000000"/>
          <w:sz w:val="28"/>
        </w:rPr>
        <w:t>
      9) тармақша алып тасталсын.".</w:t>
      </w:r>
    </w:p>
    <w:bookmarkEnd w:id="9"/>
    <w:bookmarkStart w:name="z18"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Геберт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Боровикова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