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170e" w14:textId="3c11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Батыс Қазақстан облысы әкімдігінің 2017 жылғы 24 ақпандағы № 52 қаулысы. Батыс Қазақстан облысының Әділет департаментінде 2017 жылғы 14 наурызда № 4713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Ауыл шаруашылығы министрінің 2015 жылғы 18 мамырдағы №19-1/446 "Су қорғау аймақтары мен белдеулерiн белгiлеу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4 тамызда №11838 тіркелді) сәйкес және "Батыс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және "Жайық өзені мен Шаған өзенінде (71 километр) су қорғау аймақтары мен белдеулері жобасы" бекітілген жобалау құжаттамаларының негізінде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Батыс Қазақстан облысы су объектілерінің су қорғау аймақтары мен белдеулерін;</w:t>
      </w:r>
    </w:p>
    <w:bookmarkEnd w:id="2"/>
    <w:bookmarkStart w:name="z6"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су қорғау аймақтары мен белдеулерін шаруашылықта пайдалану режимi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әкімдігінің 03.08.2019 </w:t>
      </w:r>
      <w:r>
        <w:rPr>
          <w:rFonts w:ascii="Times New Roman"/>
          <w:b w:val="false"/>
          <w:i w:val="false"/>
          <w:color w:val="000000"/>
          <w:sz w:val="28"/>
        </w:rPr>
        <w:t>№ 200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Орал қаласы, Ақжайық, Бәйтерек, Бөрлі, Жаңақала, Казталов, Теректі, Тасқала және Шыңғырлау аудандарының әкімдері:</w:t>
      </w:r>
    </w:p>
    <w:bookmarkEnd w:id="4"/>
    <w:bookmarkStart w:name="z8" w:id="5"/>
    <w:p>
      <w:pPr>
        <w:spacing w:after="0"/>
        <w:ind w:left="0"/>
        <w:jc w:val="both"/>
      </w:pPr>
      <w:r>
        <w:rPr>
          <w:rFonts w:ascii="Times New Roman"/>
          <w:b w:val="false"/>
          <w:i w:val="false"/>
          <w:color w:val="000000"/>
          <w:sz w:val="28"/>
        </w:rPr>
        <w:t>
      1) су қорғау аймақтары және белдеулері шегінде шаруашылық қызметті жүргізу үшін жер телімдерін бөлуді су объектілерінің ластануына, қоқыстануына және сарқылуына жол бермейтін тиісті пайдалану режимі сақталған жағдайда Қазақстан Республикасының қолданыстағы заңнамасына сәйкес уәкілетті мемлекеттік органдардың келісімімен жүргізсін;</w:t>
      </w:r>
    </w:p>
    <w:bookmarkEnd w:id="5"/>
    <w:bookmarkStart w:name="z9" w:id="6"/>
    <w:p>
      <w:pPr>
        <w:spacing w:after="0"/>
        <w:ind w:left="0"/>
        <w:jc w:val="both"/>
      </w:pPr>
      <w:r>
        <w:rPr>
          <w:rFonts w:ascii="Times New Roman"/>
          <w:b w:val="false"/>
          <w:i w:val="false"/>
          <w:color w:val="000000"/>
          <w:sz w:val="28"/>
        </w:rPr>
        <w:t>
      2) осы қаулыдан туындайтын қажетті шараларды алсын.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әкімдігінің 03.08.2019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бастап қолданысқа енгізіледі); 10.08.2020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"Батыс Қазақстан облысының табиғи ресурстар және табиғат пайдалануды реттеу басқармасы" мемлекеттік мекемесі жер ресурстарының пайдаланылуы мен қорғалуын мемлекеттік бақылауды жүзеге асыру үшін жобалық құжаттамаларды "Батыс Қазақстан облысының жердің пайдаланылуы мен қорғалуын бақылау басқармасы" мемлекеттік мекемесіне белгіленген тәртіппен тапсырсын.</w:t>
      </w:r>
    </w:p>
    <w:bookmarkEnd w:id="7"/>
    <w:bookmarkStart w:name="z11" w:id="8"/>
    <w:p>
      <w:pPr>
        <w:spacing w:after="0"/>
        <w:ind w:left="0"/>
        <w:jc w:val="both"/>
      </w:pPr>
      <w:r>
        <w:rPr>
          <w:rFonts w:ascii="Times New Roman"/>
          <w:b w:val="false"/>
          <w:i w:val="false"/>
          <w:color w:val="000000"/>
          <w:sz w:val="28"/>
        </w:rPr>
        <w:t>
      4.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8"/>
    <w:bookmarkStart w:name="z12" w:id="9"/>
    <w:p>
      <w:pPr>
        <w:spacing w:after="0"/>
        <w:ind w:left="0"/>
        <w:jc w:val="both"/>
      </w:pPr>
      <w:r>
        <w:rPr>
          <w:rFonts w:ascii="Times New Roman"/>
          <w:b w:val="false"/>
          <w:i w:val="false"/>
          <w:color w:val="000000"/>
          <w:sz w:val="28"/>
        </w:rPr>
        <w:t>
      5. Осы қаулының орындалуын бақылау Батыс Қазақстан облысы әкімінің бірінші орынбасары А.К.Өтеғұловқа жүктелсін.</w:t>
      </w:r>
    </w:p>
    <w:bookmarkEnd w:id="9"/>
    <w:bookmarkStart w:name="z13" w:id="10"/>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both"/>
      </w:pPr>
      <w:bookmarkStart w:name="z15" w:id="11"/>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Су ресурстарын пайдалануды</w:t>
      </w:r>
    </w:p>
    <w:p>
      <w:pPr>
        <w:spacing w:after="0"/>
        <w:ind w:left="0"/>
        <w:jc w:val="both"/>
      </w:pPr>
      <w:r>
        <w:rPr>
          <w:rFonts w:ascii="Times New Roman"/>
          <w:b w:val="false"/>
          <w:i w:val="false"/>
          <w:color w:val="000000"/>
          <w:sz w:val="28"/>
        </w:rPr>
        <w:t>реттеу және қорғау жөніндегі</w:t>
      </w:r>
    </w:p>
    <w:p>
      <w:pPr>
        <w:spacing w:after="0"/>
        <w:ind w:left="0"/>
        <w:jc w:val="both"/>
      </w:pPr>
      <w:r>
        <w:rPr>
          <w:rFonts w:ascii="Times New Roman"/>
          <w:b w:val="false"/>
          <w:i w:val="false"/>
          <w:color w:val="000000"/>
          <w:sz w:val="28"/>
        </w:rPr>
        <w:t>Жайық-Каспий бассейндік</w:t>
      </w:r>
    </w:p>
    <w:p>
      <w:pPr>
        <w:spacing w:after="0"/>
        <w:ind w:left="0"/>
        <w:jc w:val="both"/>
      </w:pPr>
      <w:r>
        <w:rPr>
          <w:rFonts w:ascii="Times New Roman"/>
          <w:b w:val="false"/>
          <w:i w:val="false"/>
          <w:color w:val="000000"/>
          <w:sz w:val="28"/>
        </w:rPr>
        <w:t>инспекциясының басшысы</w:t>
      </w:r>
    </w:p>
    <w:p>
      <w:pPr>
        <w:spacing w:after="0"/>
        <w:ind w:left="0"/>
        <w:jc w:val="both"/>
      </w:pPr>
      <w:r>
        <w:rPr>
          <w:rFonts w:ascii="Times New Roman"/>
          <w:b w:val="false"/>
          <w:i w:val="false"/>
          <w:color w:val="000000"/>
          <w:sz w:val="28"/>
        </w:rPr>
        <w:t>____________Ғ.Азидуллин</w:t>
      </w:r>
    </w:p>
    <w:p>
      <w:pPr>
        <w:spacing w:after="0"/>
        <w:ind w:left="0"/>
        <w:jc w:val="both"/>
      </w:pPr>
      <w:r>
        <w:rPr>
          <w:rFonts w:ascii="Times New Roman"/>
          <w:b w:val="false"/>
          <w:i w:val="false"/>
          <w:color w:val="000000"/>
          <w:sz w:val="28"/>
        </w:rPr>
        <w:t>"27" 02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24 ақпандағы №52 қаулысына</w:t>
            </w:r>
            <w:r>
              <w:br/>
            </w:r>
            <w:r>
              <w:rPr>
                <w:rFonts w:ascii="Times New Roman"/>
                <w:b w:val="false"/>
                <w:i w:val="false"/>
                <w:color w:val="000000"/>
                <w:sz w:val="20"/>
              </w:rPr>
              <w:t>1-қосымша</w:t>
            </w:r>
          </w:p>
        </w:tc>
      </w:tr>
    </w:tbl>
    <w:bookmarkStart w:name="z17" w:id="12"/>
    <w:p>
      <w:pPr>
        <w:spacing w:after="0"/>
        <w:ind w:left="0"/>
        <w:jc w:val="left"/>
      </w:pPr>
      <w:r>
        <w:rPr>
          <w:rFonts w:ascii="Times New Roman"/>
          <w:b/>
          <w:i w:val="false"/>
          <w:color w:val="000000"/>
        </w:rPr>
        <w:t xml:space="preserve"> Батыс Қазақстан облысы су объектілерінің су қорғау аймақтары мен белдеулері</w:t>
      </w:r>
    </w:p>
    <w:bookmarkEnd w:id="12"/>
    <w:p>
      <w:pPr>
        <w:spacing w:after="0"/>
        <w:ind w:left="0"/>
        <w:jc w:val="both"/>
      </w:pPr>
      <w:r>
        <w:rPr>
          <w:rFonts w:ascii="Times New Roman"/>
          <w:b w:val="false"/>
          <w:i w:val="false"/>
          <w:color w:val="ff0000"/>
          <w:sz w:val="28"/>
        </w:rPr>
        <w:t xml:space="preserve">
      Ескерту. 1-қосымша жаңа редакцияда – Батыс Қазақстан облысы әкімдігінің 20.03.2024 </w:t>
      </w:r>
      <w:r>
        <w:rPr>
          <w:rFonts w:ascii="Times New Roman"/>
          <w:b w:val="false"/>
          <w:i w:val="false"/>
          <w:color w:val="ff0000"/>
          <w:sz w:val="28"/>
        </w:rPr>
        <w:t>№ 64</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3"/>
          <w:p>
            <w:pPr>
              <w:spacing w:after="20"/>
              <w:ind w:left="20"/>
              <w:jc w:val="both"/>
            </w:pPr>
            <w:r>
              <w:rPr>
                <w:rFonts w:ascii="Times New Roman"/>
                <w:b w:val="false"/>
                <w:i w:val="false"/>
                <w:color w:val="000000"/>
                <w:sz w:val="20"/>
              </w:rPr>
              <w:t>
№</w:t>
            </w:r>
          </w:p>
          <w:bookmarkEnd w:id="1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(елді мекен)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ұзындығы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Сарыөмір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су қорғау аймақтары мен белдеулері жобасы"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Атырау облысының шекарасына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36819,997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Вавилин ауылынан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7373,6212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4330,8456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 (кадастрлық нөмірі 08-118-115-821, 08-118-115-082, 08-118-115-859, 08-118-951-030, 08-118-955-415, 08-118-952-066)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ауданының Трекин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айдынның шығыс жағалауы № 1 - 1,002; Су айдынның батыс жағалауы № 2 – 0,432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кен орнындағы су нысандарынның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Успенов ауылдық округтары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Куншубай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ауылдық округтары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Калминкова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Киров су қоймасы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және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Көшім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Ақжайық, Жаңақала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Солянка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және Ақжайық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Ядовитое көлінің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Ядовитое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мен Теректі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Бағырлай жырасының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Бағырлай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жырасының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және Ақжайық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Қалдығайты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Қалдығайты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және Шыңғырлау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арнасының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арнасы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және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 Сакрыл су қоймасының су қорғау аймақтары мен белдеулерін белгілеу жөніндегі жобалық құжаттамасы бойынша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Сакрыл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Бітік су қоймасының су қорғау аймақтары мен белдеулерін белгілеу жөніндегі жобалық құжаттамасы бойынша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24 ақпандағы </w:t>
            </w:r>
            <w:r>
              <w:br/>
            </w:r>
            <w:r>
              <w:rPr>
                <w:rFonts w:ascii="Times New Roman"/>
                <w:b w:val="false"/>
                <w:i w:val="false"/>
                <w:color w:val="000000"/>
                <w:sz w:val="20"/>
              </w:rPr>
              <w:t>№52 қаулысына 2-қосымша</w:t>
            </w:r>
          </w:p>
        </w:tc>
      </w:tr>
    </w:tbl>
    <w:bookmarkStart w:name="z22" w:id="14"/>
    <w:p>
      <w:pPr>
        <w:spacing w:after="0"/>
        <w:ind w:left="0"/>
        <w:jc w:val="left"/>
      </w:pPr>
      <w:r>
        <w:rPr>
          <w:rFonts w:ascii="Times New Roman"/>
          <w:b/>
          <w:i w:val="false"/>
          <w:color w:val="000000"/>
        </w:rPr>
        <w:t xml:space="preserve"> </w:t>
      </w:r>
      <w:r>
        <w:rPr>
          <w:rFonts w:ascii="Times New Roman"/>
          <w:b/>
          <w:i w:val="false"/>
          <w:color w:val="000000"/>
        </w:rPr>
        <w:t>Су қорғау аймақтары мен белдеулерін шаруашылықта пайдалану режимi</w:t>
      </w:r>
    </w:p>
    <w:bookmarkEnd w:id="14"/>
    <w:p>
      <w:pPr>
        <w:spacing w:after="0"/>
        <w:ind w:left="0"/>
        <w:jc w:val="both"/>
      </w:pPr>
      <w:r>
        <w:rPr>
          <w:rFonts w:ascii="Times New Roman"/>
          <w:b w:val="false"/>
          <w:i w:val="false"/>
          <w:color w:val="ff0000"/>
          <w:sz w:val="28"/>
        </w:rPr>
        <w:t xml:space="preserve">
      Ескерту. 2-қосымша жаңа редакцияда – Батыс Қазақстан облысы әкімдігінің 10.08.2020 </w:t>
      </w:r>
      <w:r>
        <w:rPr>
          <w:rFonts w:ascii="Times New Roman"/>
          <w:b w:val="false"/>
          <w:i w:val="false"/>
          <w:color w:val="ff0000"/>
          <w:sz w:val="28"/>
        </w:rPr>
        <w:t>№ 188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52" w:id="15"/>
    <w:p>
      <w:pPr>
        <w:spacing w:after="0"/>
        <w:ind w:left="0"/>
        <w:jc w:val="both"/>
      </w:pPr>
      <w:r>
        <w:rPr>
          <w:rFonts w:ascii="Times New Roman"/>
          <w:b w:val="false"/>
          <w:i w:val="false"/>
          <w:color w:val="000000"/>
          <w:sz w:val="28"/>
        </w:rPr>
        <w:t>
      1. Су қорғау аймақтарының шегінде:</w:t>
      </w:r>
    </w:p>
    <w:bookmarkEnd w:id="15"/>
    <w:bookmarkStart w:name="z53" w:id="16"/>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6"/>
    <w:bookmarkStart w:name="z54" w:id="17"/>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7"/>
    <w:bookmarkStart w:name="z55" w:id="18"/>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8"/>
    <w:bookmarkStart w:name="z56" w:id="19"/>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9"/>
    <w:bookmarkStart w:name="z57" w:id="20"/>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0"/>
    <w:bookmarkStart w:name="z58" w:id="21"/>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1"/>
    <w:bookmarkStart w:name="z59" w:id="22"/>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22"/>
    <w:bookmarkStart w:name="z60" w:id="2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3"/>
    <w:bookmarkStart w:name="z61" w:id="24"/>
    <w:p>
      <w:pPr>
        <w:spacing w:after="0"/>
        <w:ind w:left="0"/>
        <w:jc w:val="both"/>
      </w:pPr>
      <w:r>
        <w:rPr>
          <w:rFonts w:ascii="Times New Roman"/>
          <w:b w:val="false"/>
          <w:i w:val="false"/>
          <w:color w:val="000000"/>
          <w:sz w:val="28"/>
        </w:rPr>
        <w:t>
      2. Су қорғау белдеулерінің шегінде:</w:t>
      </w:r>
    </w:p>
    <w:bookmarkEnd w:id="24"/>
    <w:bookmarkStart w:name="z62" w:id="2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5"/>
    <w:bookmarkStart w:name="z63" w:id="26"/>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26"/>
    <w:bookmarkStart w:name="z64" w:id="2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27"/>
    <w:bookmarkStart w:name="z65" w:id="2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28"/>
    <w:bookmarkStart w:name="z66" w:id="2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29"/>
    <w:bookmarkStart w:name="z67" w:id="3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0"/>
    <w:bookmarkStart w:name="z68" w:id="31"/>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