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9ce49" w14:textId="899c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3 наурыздағы № 63 "Батыс Қазақстан облысының жолаушылар көлігі және автомобиль жолдары басқармасы" мемлекеттік мекемесі туралы ережені бекіту туралы" қаулысының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2017 жылғы 17 наурыздағы № 74 қаулысы. Батыс Қазақстан облысының Әділет департаментінде 2017 жылғы 10 сәуірде № 4763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Батыс Қазақстан облысы әкімдігінің 2015 жылғы 3 наурыздағы № 63 "Батыс Қазақстан облысының жолаушылар көлігі және автомобиль жолдары басқармасы" мемлекеттік мекемесі туралы ережені бекіту туралы" (Нормативтік құқықтық актілерді мемлекеттік тіркеу тізілімінде №3852 тіркелген, 2015 жылғы 4 сәуірдегі "Орал өңірі" және "Приуралье"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"Батыс Қазақстан облысының жолаушылар көлігі және автомобиль жолдары басқармасы" мемлекеттік мекемесі (М.М.Сатқанов)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И.В.Стексовке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