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ab25" w14:textId="fcaa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7 шілдедегі № 164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13 қыркүйектегі № 232 қаулысы. Батыс Қазақстан облысының Әділет департаментінде 2017 жылғы 4 қазанда № 4908 болып тіркелді. Күші жойылды - Батыс Қазақстан облысы әкімдігінің 2020 жылғы 28 тамыздағы № 201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ff0000"/>
          <w:sz w:val="28"/>
        </w:rPr>
        <w:t>№ 201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жылғы 12 мамырда №11015 тіркелген) сәйкес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7 шілдедегі № 164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 (Нормативтік құқықтық актілерді мемлекеттік тіркеу тізілімінде № 3981 болып тіркелген, 2015 жылғы 25 тамызда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Қоса беріліп отырған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"Батыс Қазақстан облысының энергетика және тұрғын үй-коммуналдық шаруашылық басқармасы" мемлекеттік мекемесі (Ғ.Ғ.Орынғалиев)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Б.О.Азбаевқа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қыркүйектегі</w:t>
            </w:r>
            <w:r>
              <w:br/>
            </w:r>
            <w:r>
              <w:rPr>
                <w:rFonts w:ascii="Times New Roman"/>
                <w:b w:val="false"/>
                <w:i w:val="false"/>
                <w:color w:val="000000"/>
                <w:sz w:val="20"/>
              </w:rPr>
              <w:t>№ 232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7 шілдедегі № 164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қызметі (бұдан әрі - мемлекеттік көрсетілетін қызмет).</w:t>
      </w:r>
    </w:p>
    <w:bookmarkEnd w:id="9"/>
    <w:bookmarkStart w:name="z17" w:id="10"/>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облыстық маңызы бар қаласы және аудандарының жергілікті атқарушы органдарымен (бұдан әрі – көрсетілетін қызметті беруші)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бұйрығымен (Қазақстан Республикасының Әділет министрлігінде 2015 жылы 12 мамырда №11015 тіркелген) бекітілген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10"/>
    <w:bookmarkStart w:name="z18" w:id="11"/>
    <w:p>
      <w:pPr>
        <w:spacing w:after="0"/>
        <w:ind w:left="0"/>
        <w:jc w:val="both"/>
      </w:pPr>
      <w:r>
        <w:rPr>
          <w:rFonts w:ascii="Times New Roman"/>
          <w:b w:val="false"/>
          <w:i w:val="false"/>
          <w:color w:val="000000"/>
          <w:sz w:val="28"/>
        </w:rPr>
        <w:t>
      2. Мемлекеттік қызметті көрсету нысаны: қағаз түрінде.</w:t>
      </w:r>
    </w:p>
    <w:bookmarkEnd w:id="11"/>
    <w:bookmarkStart w:name="z19" w:id="12"/>
    <w:p>
      <w:pPr>
        <w:spacing w:after="0"/>
        <w:ind w:left="0"/>
        <w:jc w:val="both"/>
      </w:pPr>
      <w:r>
        <w:rPr>
          <w:rFonts w:ascii="Times New Roman"/>
          <w:b w:val="false"/>
          <w:i w:val="false"/>
          <w:color w:val="000000"/>
          <w:sz w:val="28"/>
        </w:rPr>
        <w:t>
      3. Мемлекеттік көрсетілетін қызмет жеке тұлғаларға (бұдан әрі – көрсетілетін қызметті алушы) тегін көрсетіледі.</w:t>
      </w:r>
    </w:p>
    <w:bookmarkEnd w:id="12"/>
    <w:bookmarkStart w:name="z20" w:id="13"/>
    <w:p>
      <w:pPr>
        <w:spacing w:after="0"/>
        <w:ind w:left="0"/>
        <w:jc w:val="both"/>
      </w:pPr>
      <w:r>
        <w:rPr>
          <w:rFonts w:ascii="Times New Roman"/>
          <w:b w:val="false"/>
          <w:i w:val="false"/>
          <w:color w:val="000000"/>
          <w:sz w:val="28"/>
        </w:rPr>
        <w:t>
      4.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 арқылы жүзеге асырылады.</w:t>
      </w:r>
    </w:p>
    <w:bookmarkEnd w:id="13"/>
    <w:bookmarkStart w:name="z21" w:id="14"/>
    <w:p>
      <w:pPr>
        <w:spacing w:after="0"/>
        <w:ind w:left="0"/>
        <w:jc w:val="both"/>
      </w:pPr>
      <w:r>
        <w:rPr>
          <w:rFonts w:ascii="Times New Roman"/>
          <w:b w:val="false"/>
          <w:i w:val="false"/>
          <w:color w:val="000000"/>
          <w:sz w:val="28"/>
        </w:rPr>
        <w:t xml:space="preserve">
      5. Мемлекеттік қызметті көрсету нәтижесі –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(бұдан әрі – анықтама)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 – бас тарту туралы дәлелді жауап).</w:t>
      </w:r>
    </w:p>
    <w:bookmarkEnd w:id="14"/>
    <w:bookmarkStart w:name="z22"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3" w:id="16"/>
    <w:p>
      <w:pPr>
        <w:spacing w:after="0"/>
        <w:ind w:left="0"/>
        <w:jc w:val="both"/>
      </w:pPr>
      <w:r>
        <w:rPr>
          <w:rFonts w:ascii="Times New Roman"/>
          <w:b w:val="false"/>
          <w:i w:val="false"/>
          <w:color w:val="000000"/>
          <w:sz w:val="28"/>
        </w:rPr>
        <w:t xml:space="preserve">
      6. Мемлекеттік қызметті көрсету рәсімін бастауға негіздеме көрсетілетін қызметті алушының Мемлекеттік корпорацияға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ұсынуы болып табылады.</w:t>
      </w:r>
    </w:p>
    <w:bookmarkEnd w:id="16"/>
    <w:bookmarkStart w:name="z24" w:id="17"/>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 орындаудың ұзақтығы:</w:t>
      </w:r>
    </w:p>
    <w:bookmarkEnd w:id="17"/>
    <w:bookmarkStart w:name="z25" w:id="18"/>
    <w:p>
      <w:pPr>
        <w:spacing w:after="0"/>
        <w:ind w:left="0"/>
        <w:jc w:val="both"/>
      </w:pPr>
      <w:r>
        <w:rPr>
          <w:rFonts w:ascii="Times New Roman"/>
          <w:b w:val="false"/>
          <w:i w:val="false"/>
          <w:color w:val="000000"/>
          <w:sz w:val="28"/>
        </w:rPr>
        <w:t xml:space="preserve">
      1) көрсетілетін қызметті алушы Мемлекеттік корпорация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ұсынады. Мемлекеттік корпорация қызметкері көрсетілетін қызметті алушы өтініш берген кезден бастап 15 (он бес) минут ішінде құжаттарын қабылдауды, тіркеуді жүзеге асырады және көрсетілетін қызметті берушіге жолдайды;</w:t>
      </w:r>
    </w:p>
    <w:bookmarkEnd w:id="18"/>
    <w:bookmarkStart w:name="z26" w:id="19"/>
    <w:p>
      <w:pPr>
        <w:spacing w:after="0"/>
        <w:ind w:left="0"/>
        <w:jc w:val="both"/>
      </w:pPr>
      <w:r>
        <w:rPr>
          <w:rFonts w:ascii="Times New Roman"/>
          <w:b w:val="false"/>
          <w:i w:val="false"/>
          <w:color w:val="000000"/>
          <w:sz w:val="28"/>
        </w:rPr>
        <w:t>
      2) көрсетілетін қызметті берушінің кеңсе қызметкері құжаттар келіп түскен кезден бастап 15 (он бес) минут ішінде тіркейді және көрсетілетін қызметті берушінің басшысына бұрыштама қоюға жолдайды;</w:t>
      </w:r>
    </w:p>
    <w:bookmarkEnd w:id="19"/>
    <w:bookmarkStart w:name="z27" w:id="20"/>
    <w:p>
      <w:pPr>
        <w:spacing w:after="0"/>
        <w:ind w:left="0"/>
        <w:jc w:val="both"/>
      </w:pPr>
      <w:r>
        <w:rPr>
          <w:rFonts w:ascii="Times New Roman"/>
          <w:b w:val="false"/>
          <w:i w:val="false"/>
          <w:color w:val="000000"/>
          <w:sz w:val="28"/>
        </w:rPr>
        <w:t>
      3) көрсетілетін қызметті берушінің басшысы құжаттармен танысады және 1 (бір) сағат ішінде мемлекеттік қызметті көрсету үшін көрсетілетін қызметті берушінің жауапты орындаушысын анықтайды;</w:t>
      </w:r>
    </w:p>
    <w:bookmarkEnd w:id="20"/>
    <w:bookmarkStart w:name="z28" w:id="21"/>
    <w:p>
      <w:pPr>
        <w:spacing w:after="0"/>
        <w:ind w:left="0"/>
        <w:jc w:val="both"/>
      </w:pPr>
      <w:r>
        <w:rPr>
          <w:rFonts w:ascii="Times New Roman"/>
          <w:b w:val="false"/>
          <w:i w:val="false"/>
          <w:color w:val="000000"/>
          <w:sz w:val="28"/>
        </w:rPr>
        <w:t>
      4) көрсетілетін қызметті берушінің жауапты орындаушысы 2 (екі) жұмыс күні ішінде құжаттарды қарайды, "Е-әкімдік" ақпараттық жүйесінде тіркейді, көрсетілетін қызметті алушыға анықтаманы немесе бас тарту туралы дәлелді жауапты дайындайды;</w:t>
      </w:r>
    </w:p>
    <w:bookmarkEnd w:id="21"/>
    <w:bookmarkStart w:name="z29" w:id="22"/>
    <w:p>
      <w:pPr>
        <w:spacing w:after="0"/>
        <w:ind w:left="0"/>
        <w:jc w:val="both"/>
      </w:pPr>
      <w:r>
        <w:rPr>
          <w:rFonts w:ascii="Times New Roman"/>
          <w:b w:val="false"/>
          <w:i w:val="false"/>
          <w:color w:val="000000"/>
          <w:sz w:val="28"/>
        </w:rPr>
        <w:t>
      5) көрсетілетін қызметті берушінің басшысы 1 (бір) жұмыс күні ішінде анықтамаға немесе бас тарту туралы дәлелді жауапқа электрондық түрде қол қояды;</w:t>
      </w:r>
    </w:p>
    <w:bookmarkEnd w:id="22"/>
    <w:bookmarkStart w:name="z30" w:id="23"/>
    <w:p>
      <w:pPr>
        <w:spacing w:after="0"/>
        <w:ind w:left="0"/>
        <w:jc w:val="both"/>
      </w:pPr>
      <w:r>
        <w:rPr>
          <w:rFonts w:ascii="Times New Roman"/>
          <w:b w:val="false"/>
          <w:i w:val="false"/>
          <w:color w:val="000000"/>
          <w:sz w:val="28"/>
        </w:rPr>
        <w:t>
      6) көрсетілетін қызметті берушінің жауапты орындаушысы анықтаманы немесе бас тарту туралы дәлелді жауапты 1 (бір) сағат ішінде тіркейді және нәтижесін Мемлекеттік корпорацияға жібереді;</w:t>
      </w:r>
    </w:p>
    <w:bookmarkEnd w:id="23"/>
    <w:bookmarkStart w:name="z31" w:id="24"/>
    <w:p>
      <w:pPr>
        <w:spacing w:after="0"/>
        <w:ind w:left="0"/>
        <w:jc w:val="both"/>
      </w:pPr>
      <w:r>
        <w:rPr>
          <w:rFonts w:ascii="Times New Roman"/>
          <w:b w:val="false"/>
          <w:i w:val="false"/>
          <w:color w:val="000000"/>
          <w:sz w:val="28"/>
        </w:rPr>
        <w:t>
      7) Мемлекеттік корпорация қызметкері 1 (бір) жұмыс күні ішінде көрсетілетін қызметті алушыға мемлекеттік қызмет көрсету нәтижесін береді.</w:t>
      </w:r>
    </w:p>
    <w:bookmarkEnd w:id="24"/>
    <w:bookmarkStart w:name="z32" w:id="25"/>
    <w:p>
      <w:pPr>
        <w:spacing w:after="0"/>
        <w:ind w:left="0"/>
        <w:jc w:val="both"/>
      </w:pPr>
      <w:r>
        <w:rPr>
          <w:rFonts w:ascii="Times New Roman"/>
          <w:b w:val="false"/>
          <w:i w:val="false"/>
          <w:color w:val="000000"/>
          <w:sz w:val="28"/>
        </w:rPr>
        <w:t>
      8. Келесі рәсімді (іс-қимылды) орындауды бастауға негіз болатын мемлекеттік қызмет көрсету рәсімінің (іс-қимылдың) нәтижесі:</w:t>
      </w:r>
    </w:p>
    <w:bookmarkEnd w:id="25"/>
    <w:bookmarkStart w:name="z33" w:id="26"/>
    <w:p>
      <w:pPr>
        <w:spacing w:after="0"/>
        <w:ind w:left="0"/>
        <w:jc w:val="both"/>
      </w:pPr>
      <w:r>
        <w:rPr>
          <w:rFonts w:ascii="Times New Roman"/>
          <w:b w:val="false"/>
          <w:i w:val="false"/>
          <w:color w:val="000000"/>
          <w:sz w:val="28"/>
        </w:rPr>
        <w:t>
      1) құжаттарды қабылдау, тіркеу және жауапты орындаушыны анықтау үшін көрсетілетін қызметті беруші басшысының қарауына енгізу;</w:t>
      </w:r>
    </w:p>
    <w:bookmarkEnd w:id="26"/>
    <w:bookmarkStart w:name="z34" w:id="27"/>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7"/>
    <w:bookmarkStart w:name="z35" w:id="28"/>
    <w:p>
      <w:pPr>
        <w:spacing w:after="0"/>
        <w:ind w:left="0"/>
        <w:jc w:val="both"/>
      </w:pPr>
      <w:r>
        <w:rPr>
          <w:rFonts w:ascii="Times New Roman"/>
          <w:b w:val="false"/>
          <w:i w:val="false"/>
          <w:color w:val="000000"/>
          <w:sz w:val="28"/>
        </w:rPr>
        <w:t>
      3) анықтаманы немесе бас тарту туралы дәлелді жауапты дайындау;</w:t>
      </w:r>
    </w:p>
    <w:bookmarkEnd w:id="28"/>
    <w:bookmarkStart w:name="z36" w:id="29"/>
    <w:p>
      <w:pPr>
        <w:spacing w:after="0"/>
        <w:ind w:left="0"/>
        <w:jc w:val="both"/>
      </w:pPr>
      <w:r>
        <w:rPr>
          <w:rFonts w:ascii="Times New Roman"/>
          <w:b w:val="false"/>
          <w:i w:val="false"/>
          <w:color w:val="000000"/>
          <w:sz w:val="28"/>
        </w:rPr>
        <w:t>
      4) көрсетілетін қызметті беруші басшысының анықтамаға немесе мемлекеттік қызметті көрсетуден бас тарту туралы дәлелді жауапқа қол қоюы;</w:t>
      </w:r>
    </w:p>
    <w:bookmarkEnd w:id="29"/>
    <w:bookmarkStart w:name="z37" w:id="30"/>
    <w:p>
      <w:pPr>
        <w:spacing w:after="0"/>
        <w:ind w:left="0"/>
        <w:jc w:val="both"/>
      </w:pPr>
      <w:r>
        <w:rPr>
          <w:rFonts w:ascii="Times New Roman"/>
          <w:b w:val="false"/>
          <w:i w:val="false"/>
          <w:color w:val="000000"/>
          <w:sz w:val="28"/>
        </w:rPr>
        <w:t>
      5) анықтаманы немесе бас тарту туралы дәлелді жауапты тіркеу және көрсетілетін қызметті алушыға беру.</w:t>
      </w:r>
    </w:p>
    <w:bookmarkEnd w:id="30"/>
    <w:bookmarkStart w:name="z38"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іс-қимылдары тәртібін сипаттау</w:t>
      </w:r>
    </w:p>
    <w:bookmarkEnd w:id="31"/>
    <w:bookmarkStart w:name="z39" w:id="32"/>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32"/>
    <w:bookmarkStart w:name="z40"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41"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2" w:id="3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5"/>
    <w:bookmarkStart w:name="z43" w:id="36"/>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(іс-қимылдың) реттілігін, көрсетілетін қызметті берушінің құрылымдық бөлімшелерінің (қызметкерлерінің) өзара іс-қимылдарының толық сипаттамасы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36"/>
    <w:bookmarkStart w:name="z44" w:id="37"/>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7"/>
    <w:bookmarkStart w:name="z45" w:id="38"/>
    <w:p>
      <w:pPr>
        <w:spacing w:after="0"/>
        <w:ind w:left="0"/>
        <w:jc w:val="both"/>
      </w:pPr>
      <w:r>
        <w:rPr>
          <w:rFonts w:ascii="Times New Roman"/>
          <w:b w:val="false"/>
          <w:i w:val="false"/>
          <w:color w:val="000000"/>
          <w:sz w:val="28"/>
        </w:rPr>
        <w:t>
      11. Мемлекеттік корпорацияға жүгіну тәртібін сипаттау:</w:t>
      </w:r>
    </w:p>
    <w:bookmarkEnd w:id="38"/>
    <w:bookmarkStart w:name="z46" w:id="39"/>
    <w:p>
      <w:pPr>
        <w:spacing w:after="0"/>
        <w:ind w:left="0"/>
        <w:jc w:val="both"/>
      </w:pPr>
      <w:r>
        <w:rPr>
          <w:rFonts w:ascii="Times New Roman"/>
          <w:b w:val="false"/>
          <w:i w:val="false"/>
          <w:color w:val="000000"/>
          <w:sz w:val="28"/>
        </w:rPr>
        <w:t>
      1) көрсетілетін қызметті алушы Мемлекеттік корпорацияның қызметкеріне құжаттарды ұсынады, ол электрондық кезек ретімен "кедергісіз" қызмет көрсету арқылы операциялық залда жүзеге асырылады 15 (он бес) минут ішінде;</w:t>
      </w:r>
    </w:p>
    <w:bookmarkEnd w:id="39"/>
    <w:bookmarkStart w:name="z47" w:id="40"/>
    <w:p>
      <w:pPr>
        <w:spacing w:after="0"/>
        <w:ind w:left="0"/>
        <w:jc w:val="both"/>
      </w:pPr>
      <w:r>
        <w:rPr>
          <w:rFonts w:ascii="Times New Roman"/>
          <w:b w:val="false"/>
          <w:i w:val="false"/>
          <w:color w:val="000000"/>
          <w:sz w:val="28"/>
        </w:rPr>
        <w:t>
      2) 1-процесс – Мемлекеттік корпорацияның қызметкері мемлекеттік көрсетілетін 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 ЫАЖ АЖО) логин мен парольді енгізеді (авторландыру процесі);</w:t>
      </w:r>
    </w:p>
    <w:bookmarkEnd w:id="40"/>
    <w:bookmarkStart w:name="z48" w:id="41"/>
    <w:p>
      <w:pPr>
        <w:spacing w:after="0"/>
        <w:ind w:left="0"/>
        <w:jc w:val="both"/>
      </w:pPr>
      <w:r>
        <w:rPr>
          <w:rFonts w:ascii="Times New Roman"/>
          <w:b w:val="false"/>
          <w:i w:val="false"/>
          <w:color w:val="000000"/>
          <w:sz w:val="28"/>
        </w:rPr>
        <w:t>
      3) 2-процесс – Мемлекеттік корпорацияның қызметкері мемлекеттік көрсетілетін қызметті таңдайды, экранға мемлекеттік көрсетілетін қызметті көрсету үшін сұраныс нысанын шығарады және Мемлекеттік корпорацияның қызметкері көрсетілетін қызметті алушының мәліметтерін енгізеді (3 минут ішінде);</w:t>
      </w:r>
    </w:p>
    <w:bookmarkEnd w:id="41"/>
    <w:bookmarkStart w:name="z49" w:id="42"/>
    <w:p>
      <w:pPr>
        <w:spacing w:after="0"/>
        <w:ind w:left="0"/>
        <w:jc w:val="both"/>
      </w:pPr>
      <w:r>
        <w:rPr>
          <w:rFonts w:ascii="Times New Roman"/>
          <w:b w:val="false"/>
          <w:i w:val="false"/>
          <w:color w:val="000000"/>
          <w:sz w:val="28"/>
        </w:rPr>
        <w:t>
      4) 3-процесс – жеке тұлғалардың мемлекеттік деректер қорына (бұдан әрі – ЖТ МДҚ) көрсетілетін қызметті алушының мәліметтері туралы сұранысты жолдайды (2 минут ішінде);</w:t>
      </w:r>
    </w:p>
    <w:bookmarkEnd w:id="42"/>
    <w:bookmarkStart w:name="z50" w:id="43"/>
    <w:p>
      <w:pPr>
        <w:spacing w:after="0"/>
        <w:ind w:left="0"/>
        <w:jc w:val="both"/>
      </w:pPr>
      <w:r>
        <w:rPr>
          <w:rFonts w:ascii="Times New Roman"/>
          <w:b w:val="false"/>
          <w:i w:val="false"/>
          <w:color w:val="000000"/>
          <w:sz w:val="28"/>
        </w:rPr>
        <w:t>
      5) 1-шарт - ЖТ МДҚ көрсетілетін қызметті алушы мәліметтерінің бар болуын тексереді (1 минут ішінде);</w:t>
      </w:r>
    </w:p>
    <w:bookmarkEnd w:id="43"/>
    <w:bookmarkStart w:name="z51" w:id="44"/>
    <w:p>
      <w:pPr>
        <w:spacing w:after="0"/>
        <w:ind w:left="0"/>
        <w:jc w:val="both"/>
      </w:pPr>
      <w:r>
        <w:rPr>
          <w:rFonts w:ascii="Times New Roman"/>
          <w:b w:val="false"/>
          <w:i w:val="false"/>
          <w:color w:val="000000"/>
          <w:sz w:val="28"/>
        </w:rPr>
        <w:t>
      6) 4-процесс – ЖТ МДҚ-да көрсетілетін қызметті алушы мәліметтерінің болмауына байланысты мәліметтерді алу мүмкіндігінің болмауы туралы хабарлама қалыптастырылады (1 минут ішінде);</w:t>
      </w:r>
    </w:p>
    <w:bookmarkEnd w:id="44"/>
    <w:bookmarkStart w:name="z52" w:id="45"/>
    <w:p>
      <w:pPr>
        <w:spacing w:after="0"/>
        <w:ind w:left="0"/>
        <w:jc w:val="both"/>
      </w:pPr>
      <w:r>
        <w:rPr>
          <w:rFonts w:ascii="Times New Roman"/>
          <w:b w:val="false"/>
          <w:i w:val="false"/>
          <w:color w:val="000000"/>
          <w:sz w:val="28"/>
        </w:rPr>
        <w:t>
      7) 5-процесс – Мемлекеттік корпорация қызметкері ЭЦҚ-мен куәландырылған (қол қойылған) электрондық құжатты (көрсетілетін қызметті алушының сұранысын) электрондық үкімет шлюзі (бұдан әрі – ЭҮШ) арқылы электрондық үкіметтің аумақтық шлюзі автоматтандырылған жұмыс орнына (бұдан әрі – ЭҮАШ АЖО) жолдайды (2 минут ішінде).</w:t>
      </w:r>
    </w:p>
    <w:bookmarkEnd w:id="45"/>
    <w:bookmarkStart w:name="z53" w:id="46"/>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46"/>
    <w:bookmarkStart w:name="z54" w:id="47"/>
    <w:p>
      <w:pPr>
        <w:spacing w:after="0"/>
        <w:ind w:left="0"/>
        <w:jc w:val="both"/>
      </w:pPr>
      <w:r>
        <w:rPr>
          <w:rFonts w:ascii="Times New Roman"/>
          <w:b w:val="false"/>
          <w:i w:val="false"/>
          <w:color w:val="000000"/>
          <w:sz w:val="28"/>
        </w:rPr>
        <w:t>
      12. Мемлекеттік корпорация арқылы мемлекеттік қызмет көрсетудің нәтижесін алу процесінің сипаттамасы, оның ұзақтығы:</w:t>
      </w:r>
    </w:p>
    <w:bookmarkEnd w:id="47"/>
    <w:bookmarkStart w:name="z55" w:id="48"/>
    <w:p>
      <w:pPr>
        <w:spacing w:after="0"/>
        <w:ind w:left="0"/>
        <w:jc w:val="both"/>
      </w:pPr>
      <w:r>
        <w:rPr>
          <w:rFonts w:ascii="Times New Roman"/>
          <w:b w:val="false"/>
          <w:i w:val="false"/>
          <w:color w:val="000000"/>
          <w:sz w:val="28"/>
        </w:rPr>
        <w:t>
      1) 6-процесс - ЭҮАШ АЖО-да электрондық құжатты тіркеу (2 минут ішінде);</w:t>
      </w:r>
    </w:p>
    <w:bookmarkEnd w:id="48"/>
    <w:bookmarkStart w:name="z56" w:id="49"/>
    <w:p>
      <w:pPr>
        <w:spacing w:after="0"/>
        <w:ind w:left="0"/>
        <w:jc w:val="both"/>
      </w:pPr>
      <w:r>
        <w:rPr>
          <w:rFonts w:ascii="Times New Roman"/>
          <w:b w:val="false"/>
          <w:i w:val="false"/>
          <w:color w:val="000000"/>
          <w:sz w:val="28"/>
        </w:rPr>
        <w:t xml:space="preserve">
      2) 2-шарт – көрсетілетін қызметті беруші қызмет көрсетуге негіз болатын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алушының жалғаған құжаттарының сәйкестігін тексереді (өңдейді) (1 минут ішінде);</w:t>
      </w:r>
    </w:p>
    <w:bookmarkEnd w:id="49"/>
    <w:bookmarkStart w:name="z57" w:id="50"/>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 хабарлама қалыптастырылады (3 минут ішінде) немесе көрсетілетін қызметті алушы Мемлекеттік корпорацияның қызметкері арқылы тиісті құжаттардың қабылданғандығы туралы қолхат алады;</w:t>
      </w:r>
    </w:p>
    <w:bookmarkEnd w:id="50"/>
    <w:bookmarkStart w:name="z58" w:id="51"/>
    <w:p>
      <w:pPr>
        <w:spacing w:after="0"/>
        <w:ind w:left="0"/>
        <w:jc w:val="both"/>
      </w:pPr>
      <w:r>
        <w:rPr>
          <w:rFonts w:ascii="Times New Roman"/>
          <w:b w:val="false"/>
          <w:i w:val="false"/>
          <w:color w:val="000000"/>
          <w:sz w:val="28"/>
        </w:rPr>
        <w:t>
      4) 8-процесс – көрсетілетін қызметті алушы Мемлекеттік корпорацияның қызметкері арқылы ЭҮАШ АЖО қалыптастырылған мемлекеттік көрсетілетін қызметтің нәтижесін алады.</w:t>
      </w:r>
    </w:p>
    <w:bookmarkEnd w:id="51"/>
    <w:bookmarkStart w:name="z59" w:id="52"/>
    <w:p>
      <w:pPr>
        <w:spacing w:after="0"/>
        <w:ind w:left="0"/>
        <w:jc w:val="both"/>
      </w:pPr>
      <w:r>
        <w:rPr>
          <w:rFonts w:ascii="Times New Roman"/>
          <w:b w:val="false"/>
          <w:i w:val="false"/>
          <w:color w:val="000000"/>
          <w:sz w:val="28"/>
        </w:rPr>
        <w:t xml:space="preserve">
      13. Мемлекеттік қызметтерді көрсету мәселелері бойынша көрсетілетін қызметті берушінің және (немесе) олардың лауазымды адамдарының, Мемлекеттік корпорацияның және (немесе) оның жұмысшыларының мемлекеттік қызметті көрсету мәселелері бойынша шешімдеріне, әрекеттеріне (әрекетсіздіктеріне) шағымдану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w:t>
            </w:r>
            <w:r>
              <w:br/>
            </w:r>
            <w:r>
              <w:rPr>
                <w:rFonts w:ascii="Times New Roman"/>
                <w:b w:val="false"/>
                <w:i w:val="false"/>
                <w:color w:val="000000"/>
                <w:sz w:val="20"/>
              </w:rPr>
              <w:t>мемлекеттік мекеменің тұрғын</w:t>
            </w:r>
            <w:r>
              <w:br/>
            </w:r>
            <w:r>
              <w:rPr>
                <w:rFonts w:ascii="Times New Roman"/>
                <w:b w:val="false"/>
                <w:i w:val="false"/>
                <w:color w:val="000000"/>
                <w:sz w:val="20"/>
              </w:rPr>
              <w:t>үй қорынан тұрғын үйге мұқтаж</w:t>
            </w:r>
            <w:r>
              <w:br/>
            </w:r>
            <w:r>
              <w:rPr>
                <w:rFonts w:ascii="Times New Roman"/>
                <w:b w:val="false"/>
                <w:i w:val="false"/>
                <w:color w:val="000000"/>
                <w:sz w:val="20"/>
              </w:rPr>
              <w:t>азаматтарға тұрақты</w:t>
            </w:r>
            <w:r>
              <w:br/>
            </w:r>
            <w:r>
              <w:rPr>
                <w:rFonts w:ascii="Times New Roman"/>
                <w:b w:val="false"/>
                <w:i w:val="false"/>
                <w:color w:val="000000"/>
                <w:sz w:val="20"/>
              </w:rPr>
              <w:t>пайдалануында коммуналдық</w:t>
            </w:r>
            <w:r>
              <w:br/>
            </w:r>
            <w:r>
              <w:rPr>
                <w:rFonts w:ascii="Times New Roman"/>
                <w:b w:val="false"/>
                <w:i w:val="false"/>
                <w:color w:val="000000"/>
                <w:sz w:val="20"/>
              </w:rPr>
              <w:t>тұрғын үй қорынан берілген</w:t>
            </w:r>
            <w:r>
              <w:br/>
            </w:r>
            <w:r>
              <w:rPr>
                <w:rFonts w:ascii="Times New Roman"/>
                <w:b w:val="false"/>
                <w:i w:val="false"/>
                <w:color w:val="000000"/>
                <w:sz w:val="20"/>
              </w:rPr>
              <w:t>тұрғын үйдің немесе жергілікті</w:t>
            </w:r>
            <w:r>
              <w:br/>
            </w:r>
            <w:r>
              <w:rPr>
                <w:rFonts w:ascii="Times New Roman"/>
                <w:b w:val="false"/>
                <w:i w:val="false"/>
                <w:color w:val="000000"/>
                <w:sz w:val="20"/>
              </w:rPr>
              <w:t>атқарушы орган жеке тұрғын үй</w:t>
            </w:r>
            <w:r>
              <w:br/>
            </w:r>
            <w:r>
              <w:rPr>
                <w:rFonts w:ascii="Times New Roman"/>
                <w:b w:val="false"/>
                <w:i w:val="false"/>
                <w:color w:val="000000"/>
                <w:sz w:val="20"/>
              </w:rPr>
              <w:t>қорынан жалдаған тұрғын үйдің</w:t>
            </w:r>
            <w:r>
              <w:br/>
            </w:r>
            <w:r>
              <w:rPr>
                <w:rFonts w:ascii="Times New Roman"/>
                <w:b w:val="false"/>
                <w:i w:val="false"/>
                <w:color w:val="000000"/>
                <w:sz w:val="20"/>
              </w:rPr>
              <w:t>болуы (болмауы)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61" w:id="53"/>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қызмет көрсетудің бизнес-процестерінің анықтамалығы</w:t>
      </w:r>
    </w:p>
    <w:bookmarkEnd w:id="53"/>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w:t>
            </w:r>
            <w:r>
              <w:br/>
            </w:r>
            <w:r>
              <w:rPr>
                <w:rFonts w:ascii="Times New Roman"/>
                <w:b w:val="false"/>
                <w:i w:val="false"/>
                <w:color w:val="000000"/>
                <w:sz w:val="20"/>
              </w:rPr>
              <w:t>мемлекеттік мекеменің тұрғын</w:t>
            </w:r>
            <w:r>
              <w:br/>
            </w:r>
            <w:r>
              <w:rPr>
                <w:rFonts w:ascii="Times New Roman"/>
                <w:b w:val="false"/>
                <w:i w:val="false"/>
                <w:color w:val="000000"/>
                <w:sz w:val="20"/>
              </w:rPr>
              <w:t>үй қорынан тұрғын үйге мұқтаж</w:t>
            </w:r>
            <w:r>
              <w:br/>
            </w:r>
            <w:r>
              <w:rPr>
                <w:rFonts w:ascii="Times New Roman"/>
                <w:b w:val="false"/>
                <w:i w:val="false"/>
                <w:color w:val="000000"/>
                <w:sz w:val="20"/>
              </w:rPr>
              <w:t>азаматтарға тұрақты</w:t>
            </w:r>
            <w:r>
              <w:br/>
            </w:r>
            <w:r>
              <w:rPr>
                <w:rFonts w:ascii="Times New Roman"/>
                <w:b w:val="false"/>
                <w:i w:val="false"/>
                <w:color w:val="000000"/>
                <w:sz w:val="20"/>
              </w:rPr>
              <w:t>пайдалануында коммуналдық</w:t>
            </w:r>
            <w:r>
              <w:br/>
            </w:r>
            <w:r>
              <w:rPr>
                <w:rFonts w:ascii="Times New Roman"/>
                <w:b w:val="false"/>
                <w:i w:val="false"/>
                <w:color w:val="000000"/>
                <w:sz w:val="20"/>
              </w:rPr>
              <w:t>тұрғын үй қорынан берілген</w:t>
            </w:r>
            <w:r>
              <w:br/>
            </w:r>
            <w:r>
              <w:rPr>
                <w:rFonts w:ascii="Times New Roman"/>
                <w:b w:val="false"/>
                <w:i w:val="false"/>
                <w:color w:val="000000"/>
                <w:sz w:val="20"/>
              </w:rPr>
              <w:t>тұрғын үйдің немесе жергілікті</w:t>
            </w:r>
            <w:r>
              <w:br/>
            </w:r>
            <w:r>
              <w:rPr>
                <w:rFonts w:ascii="Times New Roman"/>
                <w:b w:val="false"/>
                <w:i w:val="false"/>
                <w:color w:val="000000"/>
                <w:sz w:val="20"/>
              </w:rPr>
              <w:t>атқарушы орган жеке тұрғын үй</w:t>
            </w:r>
            <w:r>
              <w:br/>
            </w:r>
            <w:r>
              <w:rPr>
                <w:rFonts w:ascii="Times New Roman"/>
                <w:b w:val="false"/>
                <w:i w:val="false"/>
                <w:color w:val="000000"/>
                <w:sz w:val="20"/>
              </w:rPr>
              <w:t>қорынан жалдаған тұрғын үйдің</w:t>
            </w:r>
            <w:r>
              <w:br/>
            </w:r>
            <w:r>
              <w:rPr>
                <w:rFonts w:ascii="Times New Roman"/>
                <w:b w:val="false"/>
                <w:i w:val="false"/>
                <w:color w:val="000000"/>
                <w:sz w:val="20"/>
              </w:rPr>
              <w:t>болуы (болмауы)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63" w:id="54"/>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қосылатын ақпараттық жүйелердің өзара функционалдық іс-қимыл диаграммасы</w:t>
      </w:r>
    </w:p>
    <w:bookmarkEnd w:id="54"/>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