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50622" w14:textId="8450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спорттың басым түрлерінің өңірлік тізбесін бекіту туралы</w:t>
      </w:r>
    </w:p>
    <w:p>
      <w:pPr>
        <w:spacing w:after="0"/>
        <w:ind w:left="0"/>
        <w:jc w:val="both"/>
      </w:pPr>
      <w:r>
        <w:rPr>
          <w:rFonts w:ascii="Times New Roman"/>
          <w:b w:val="false"/>
          <w:i w:val="false"/>
          <w:color w:val="000000"/>
          <w:sz w:val="28"/>
        </w:rPr>
        <w:t>Батыс Қазақстан облысы әкімдігінің 2017 жылғы 29 қарашадағы № 291 қаулысы. Батыс Қазақстан облысының Әділет департаментінде 2017 жылғы 5 желтоқсанда № 4972 болып тіркелді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2014 жылғы 3 шілдедегі </w:t>
      </w:r>
      <w:r>
        <w:rPr>
          <w:rFonts w:ascii="Times New Roman"/>
          <w:b w:val="false"/>
          <w:i w:val="false"/>
          <w:color w:val="000000"/>
          <w:sz w:val="28"/>
        </w:rPr>
        <w:t>"Дене шынықтыру және спорт туралы"</w:t>
      </w:r>
      <w:r>
        <w:rPr>
          <w:rFonts w:ascii="Times New Roman"/>
          <w:b w:val="false"/>
          <w:i w:val="false"/>
          <w:color w:val="000000"/>
          <w:sz w:val="28"/>
        </w:rPr>
        <w:t xml:space="preserve"> Заңдарын басшылыққа ала отырып, Қазақстан Республикасы Мәдениет және спорт министрінің 2017 жылғы 26 шілдедегі №216 "Қазақстан Республикасында спорт түрлерін саралау қағидаларын бекіту туралы" (Қазақстан Республикасының Әділет министрлігінде 2017 жылғы 18 тамызда №15509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Батыс Қазақстан облысының спорттың басым түрлерінің өңірлік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дене шынықтыру және спорт басқармасы" (Ә.Р.Аманбаева) мемлекеттік мекемесі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Ғ.А.Оспанқұловқа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Мәдениет және спорт министрі</w:t>
      </w:r>
      <w:r>
        <w:br/>
      </w:r>
      <w:r>
        <w:rPr>
          <w:rFonts w:ascii="Times New Roman"/>
          <w:b w:val="false"/>
          <w:i w:val="false"/>
          <w:color w:val="000000"/>
          <w:sz w:val="28"/>
        </w:rPr>
        <w:t>А.Мұхамедиұлы___________</w:t>
      </w:r>
      <w:r>
        <w:br/>
      </w:r>
      <w:r>
        <w:rPr>
          <w:rFonts w:ascii="Times New Roman"/>
          <w:b w:val="false"/>
          <w:i w:val="false"/>
          <w:color w:val="000000"/>
          <w:sz w:val="28"/>
        </w:rPr>
        <w:t>2017 жылғы "30" қараша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қарашадағы № 291</w:t>
            </w:r>
            <w:r>
              <w:br/>
            </w:r>
            <w:r>
              <w:rPr>
                <w:rFonts w:ascii="Times New Roman"/>
                <w:b w:val="false"/>
                <w:i w:val="false"/>
                <w:color w:val="000000"/>
                <w:sz w:val="20"/>
              </w:rPr>
              <w:t>Батыс Қазақстан облысы</w:t>
            </w:r>
            <w:r>
              <w:br/>
            </w:r>
            <w:r>
              <w:rPr>
                <w:rFonts w:ascii="Times New Roman"/>
                <w:b w:val="false"/>
                <w:i w:val="false"/>
                <w:color w:val="000000"/>
                <w:sz w:val="20"/>
              </w:rPr>
              <w:t>әкімдігінің қаулысымен бекітілген</w:t>
            </w:r>
          </w:p>
        </w:tc>
      </w:tr>
    </w:tbl>
    <w:bookmarkStart w:name="z11" w:id="0"/>
    <w:p>
      <w:pPr>
        <w:spacing w:after="0"/>
        <w:ind w:left="0"/>
        <w:jc w:val="left"/>
      </w:pPr>
      <w:r>
        <w:rPr>
          <w:rFonts w:ascii="Times New Roman"/>
          <w:b/>
          <w:i w:val="false"/>
          <w:color w:val="000000"/>
        </w:rPr>
        <w:t xml:space="preserve"> Батыс Қазақстан облысының спорттың басым түрлерінің өңірлік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2032"/>
        <w:gridCol w:w="2032"/>
        <w:gridCol w:w="2032"/>
        <w:gridCol w:w="2703"/>
        <w:gridCol w:w="1670"/>
      </w:tblGrid>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Топтар атауы</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Олимпиадалық емес спорт түрінің атауы</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олимпиадалық спорт түрінің атауы</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олимпиадалық спорт түрінің атауы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Паралимпиадалық спорт түрінің атауы</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спорт түрінің атауы</w:t>
            </w:r>
            <w:r>
              <w:br/>
            </w:r>
            <w:r>
              <w:rPr>
                <w:rFonts w:ascii="Times New Roman"/>
                <w:b w:val="false"/>
                <w:i w:val="false"/>
                <w:color w:val="000000"/>
                <w:sz w:val="20"/>
              </w:rPr>
              <w:t>
</w:t>
            </w:r>
          </w:p>
        </w:tc>
      </w:tr>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тобы</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Дойбы</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Академиялық есу</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Шорт-трек</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Академиялық есу (ТҚАЗ)</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Аударыспақ</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Допты хоккей</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Әйелдер күресі</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Бадминтон (ТҚАЗ)</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Тоғызқұмалақ</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Пауэрлифтинг</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Байдаркамен каноэде есу</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Байдаркамен каноэде есу (ТҚАЗ)</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Самбо</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Бокс</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Волейбол (ТҚАЗ)</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күресі</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Волейбол</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Голбол (көру)</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Грек-рим күресі</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Дзюдо (көру)</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Дзюдо</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Жеңіл атлетика (ТҚАЗ, көру)</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Жеңіл атлетика</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Жүзу (ТҚАЗ, көру)</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Еркін күрес</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күресі (ТҚАЗ, көру)</w:t>
            </w:r>
            <w:r>
              <w:br/>
            </w:r>
            <w:r>
              <w:rPr>
                <w:rFonts w:ascii="Times New Roman"/>
                <w:b w:val="false"/>
                <w:i w:val="false"/>
                <w:color w:val="000000"/>
                <w:sz w:val="20"/>
              </w:rPr>
              <w:t>
</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Каратэ-до</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Садақ ату</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гимнастика</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Тасжолдағы және тректегі велосипед спорты</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Үстел теннисі</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Оқ ату (ТҚАЗ)</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Пауэрлифтинг (ТҚАЗ)</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Садақ ату (ТҚАЗ)</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Арбадағы би (ТҚАЗ)</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Таеквондо (ТҚАЗ)</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Теннис (ТҚАЗ)</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Тоғызқұмалақ (ТҚАЗ, көру)</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Үстел теннисі (ТҚАЗ)</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Шайбалы хоккей (ТҚАЗ)</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Шаңғы спорты (ТҚАЗ, көру)</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Шахмат (ТҚАЗ, көру)</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тобы</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Авиамодельдік спорт</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Ауыр атлетика</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Шайбалы хоккей</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 ату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Гір спорты</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Бадминтон</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Шаңғы спорты</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Көкпар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Кикбоксинг</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Баскетбол</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 күресі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Киокушинкай кан каратэ</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Жүзу</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Теңге ілу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Парашюттік спорт</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Көгалдағы хоккей және индорхоккей</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Президенттік көпсайыс</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добы</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акробатика</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Таеквондо</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бағдарлау</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Теннис</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туризм</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Футбол</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Шахмат</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тобы</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Аралас ұрыс жекпе-жегі ММА</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добы</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Конькимен мәнерлеп сырғанау</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Бәйге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Грепплинг</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Жекпе-жек</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Джиу-Джитсу</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Панкратион</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Спорттық каратэ</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Судомодельдік спорт</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Сурдо грек-рим күресі</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Сурдо еркін күресі</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Сурдо жүзу</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Сурдо футбол</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футбол</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Аббревиатуралардың түсіндірмесі:</w:t>
      </w:r>
      <w:r>
        <w:br/>
      </w:r>
      <w:r>
        <w:rPr>
          <w:rFonts w:ascii="Times New Roman"/>
          <w:b w:val="false"/>
          <w:i w:val="false"/>
          <w:color w:val="000000"/>
          <w:sz w:val="28"/>
        </w:rPr>
        <w:t>
      ТҚАЗ – тірек қимылы аппараты зақымдалған</w:t>
      </w:r>
      <w:r>
        <w:br/>
      </w:r>
      <w:r>
        <w:rPr>
          <w:rFonts w:ascii="Times New Roman"/>
          <w:b w:val="false"/>
          <w:i w:val="false"/>
          <w:color w:val="000000"/>
          <w:sz w:val="28"/>
        </w:rPr>
        <w:t>
      көру – көру қабілеті төмен адамдар</w:t>
      </w:r>
      <w:r>
        <w:br/>
      </w:r>
      <w:r>
        <w:rPr>
          <w:rFonts w:ascii="Times New Roman"/>
          <w:b w:val="false"/>
          <w:i w:val="false"/>
          <w:color w:val="000000"/>
          <w:sz w:val="28"/>
        </w:rPr>
        <w:t>
      ММА – Mixed Martial Arts (Миксд Мартиал Артс)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