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4303d" w14:textId="6c430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такси тұрақтарын ұйымдастыру және жабдықтау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29 қарашадағы № 296 қаулысы. Батыс Қазақстан облысының Әділет департаментінде 2017 жылғы 22 желтоқсанда № 4997 болып тіркелді. Күші жойылды - Батыс Қазақстан облысы әкімдігінің 2022 жылғы 5 қазандағы № 207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05.10.2022 </w:t>
      </w:r>
      <w:r>
        <w:rPr>
          <w:rFonts w:ascii="Times New Roman"/>
          <w:b w:val="false"/>
          <w:i w:val="false"/>
          <w:color w:val="ff0000"/>
          <w:sz w:val="28"/>
        </w:rPr>
        <w:t>№ 207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2003 жылғы 4 шілдедегі </w:t>
      </w:r>
      <w:r>
        <w:rPr>
          <w:rFonts w:ascii="Times New Roman"/>
          <w:b w:val="false"/>
          <w:i w:val="false"/>
          <w:color w:val="000000"/>
          <w:sz w:val="28"/>
        </w:rPr>
        <w:t>"Автомобиль көлігі туралы"</w:t>
      </w:r>
      <w:r>
        <w:rPr>
          <w:rFonts w:ascii="Times New Roman"/>
          <w:b w:val="false"/>
          <w:i w:val="false"/>
          <w:color w:val="000000"/>
          <w:sz w:val="28"/>
        </w:rPr>
        <w:t xml:space="preserve"> Заңдарын басшылыққа ала отырып,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Батыс Қазақстан облысы аумағында такси тұрақтары ұйымдастырылсын.</w:t>
      </w:r>
    </w:p>
    <w:bookmarkEnd w:id="1"/>
    <w:bookmarkStart w:name="z5" w:id="2"/>
    <w:p>
      <w:pPr>
        <w:spacing w:after="0"/>
        <w:ind w:left="0"/>
        <w:jc w:val="both"/>
      </w:pPr>
      <w:r>
        <w:rPr>
          <w:rFonts w:ascii="Times New Roman"/>
          <w:b w:val="false"/>
          <w:i w:val="false"/>
          <w:color w:val="000000"/>
          <w:sz w:val="28"/>
        </w:rPr>
        <w:t>
      2. Орал қаласы мен аудандар әкімдіктері қолданыстағы заңнамаға сәйкес такси тұрақтарын жабдықтау бойынша төменде көрсетілген шараларды қабылдасын:</w:t>
      </w:r>
    </w:p>
    <w:bookmarkEnd w:id="2"/>
    <w:bookmarkStart w:name="z6" w:id="3"/>
    <w:p>
      <w:pPr>
        <w:spacing w:after="0"/>
        <w:ind w:left="0"/>
        <w:jc w:val="both"/>
      </w:pPr>
      <w:r>
        <w:rPr>
          <w:rFonts w:ascii="Times New Roman"/>
          <w:b w:val="false"/>
          <w:i w:val="false"/>
          <w:color w:val="000000"/>
          <w:sz w:val="28"/>
        </w:rPr>
        <w:t>
      1) такси тұрақтары басқа автомобиль тұрақтарынан жол таңбасының арнайы шектеу сызықтарымен немесе қоршаулармен бөлсін және Қазақстан Республикасы Ішкі істер министрлігі Батыс Қазақстан облысы ішкі істер департаментімен келiсім бойынша белгiленген көгiлдiр түстi "Т" ("Такси") айыру белгiсiмен және арнайы белдеумен белгiлеу;</w:t>
      </w:r>
    </w:p>
    <w:bookmarkEnd w:id="3"/>
    <w:bookmarkStart w:name="z7" w:id="4"/>
    <w:p>
      <w:pPr>
        <w:spacing w:after="0"/>
        <w:ind w:left="0"/>
        <w:jc w:val="both"/>
      </w:pPr>
      <w:r>
        <w:rPr>
          <w:rFonts w:ascii="Times New Roman"/>
          <w:b w:val="false"/>
          <w:i w:val="false"/>
          <w:color w:val="000000"/>
          <w:sz w:val="28"/>
        </w:rPr>
        <w:t>
      2) такси тұрақтарын тәулiктiң қараңғы мезгiлiнде жарықтандырумен қамтамасыз ету.</w:t>
      </w:r>
    </w:p>
    <w:bookmarkEnd w:id="4"/>
    <w:bookmarkStart w:name="z8" w:id="5"/>
    <w:p>
      <w:pPr>
        <w:spacing w:after="0"/>
        <w:ind w:left="0"/>
        <w:jc w:val="both"/>
      </w:pPr>
      <w:r>
        <w:rPr>
          <w:rFonts w:ascii="Times New Roman"/>
          <w:b w:val="false"/>
          <w:i w:val="false"/>
          <w:color w:val="000000"/>
          <w:sz w:val="28"/>
        </w:rPr>
        <w:t>
      3. "Батыс Қазақстан облысының жолаушылар көлігі және автомобиль жолдары басқармасы" мемлекеттік мекемесі осы қаулыны іске асыру бойынша қажетті шараларды қабылдасын.</w:t>
      </w:r>
    </w:p>
    <w:bookmarkEnd w:id="5"/>
    <w:bookmarkStart w:name="z9" w:id="6"/>
    <w:p>
      <w:pPr>
        <w:spacing w:after="0"/>
        <w:ind w:left="0"/>
        <w:jc w:val="both"/>
      </w:pPr>
      <w:r>
        <w:rPr>
          <w:rFonts w:ascii="Times New Roman"/>
          <w:b w:val="false"/>
          <w:i w:val="false"/>
          <w:color w:val="000000"/>
          <w:sz w:val="28"/>
        </w:rPr>
        <w:t>
      4. "Батыс Қазақстан облысының жолаушылар көлігі және автомобиль жолдары басқармасы" мемлекеттік мекемесі (М.М.Сатқанов)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6"/>
    <w:bookmarkStart w:name="z10" w:id="7"/>
    <w:p>
      <w:pPr>
        <w:spacing w:after="0"/>
        <w:ind w:left="0"/>
        <w:jc w:val="both"/>
      </w:pPr>
      <w:r>
        <w:rPr>
          <w:rFonts w:ascii="Times New Roman"/>
          <w:b w:val="false"/>
          <w:i w:val="false"/>
          <w:color w:val="000000"/>
          <w:sz w:val="28"/>
        </w:rPr>
        <w:t>
      5. Осы қаулының орындалуын бақылау Батыс Қазақстан облысы әкімінің орынбасары И.В.Стексовке жүктелсін.</w:t>
      </w:r>
    </w:p>
    <w:bookmarkEnd w:id="7"/>
    <w:bookmarkStart w:name="z11" w:id="8"/>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Батыс Қазақстан облысының</w:t>
      </w:r>
    </w:p>
    <w:p>
      <w:pPr>
        <w:spacing w:after="0"/>
        <w:ind w:left="0"/>
        <w:jc w:val="both"/>
      </w:pPr>
      <w:r>
        <w:rPr>
          <w:rFonts w:ascii="Times New Roman"/>
          <w:b w:val="false"/>
          <w:i w:val="false"/>
          <w:color w:val="000000"/>
          <w:sz w:val="28"/>
        </w:rPr>
        <w:t>ішкі істер департаменті</w:t>
      </w:r>
    </w:p>
    <w:p>
      <w:pPr>
        <w:spacing w:after="0"/>
        <w:ind w:left="0"/>
        <w:jc w:val="both"/>
      </w:pPr>
      <w:r>
        <w:rPr>
          <w:rFonts w:ascii="Times New Roman"/>
          <w:b w:val="false"/>
          <w:i w:val="false"/>
          <w:color w:val="000000"/>
          <w:sz w:val="28"/>
        </w:rPr>
        <w:t>_____________М.Аблазимов</w:t>
      </w:r>
    </w:p>
    <w:p>
      <w:pPr>
        <w:spacing w:after="0"/>
        <w:ind w:left="0"/>
        <w:jc w:val="both"/>
      </w:pPr>
      <w:r>
        <w:rPr>
          <w:rFonts w:ascii="Times New Roman"/>
          <w:b w:val="false"/>
          <w:i w:val="false"/>
          <w:color w:val="000000"/>
          <w:sz w:val="28"/>
        </w:rPr>
        <w:t>29 11 2017ж.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қарашадағы</w:t>
            </w:r>
            <w:r>
              <w:br/>
            </w:r>
            <w:r>
              <w:rPr>
                <w:rFonts w:ascii="Times New Roman"/>
                <w:b w:val="false"/>
                <w:i w:val="false"/>
                <w:color w:val="000000"/>
                <w:sz w:val="20"/>
              </w:rPr>
              <w:t>№296</w:t>
            </w:r>
            <w:r>
              <w:br/>
            </w:r>
            <w:r>
              <w:rPr>
                <w:rFonts w:ascii="Times New Roman"/>
                <w:b w:val="false"/>
                <w:i w:val="false"/>
                <w:color w:val="000000"/>
                <w:sz w:val="20"/>
              </w:rPr>
              <w:t>облыс әкімдігінің қаулысына</w:t>
            </w:r>
            <w:r>
              <w:br/>
            </w:r>
            <w:r>
              <w:rPr>
                <w:rFonts w:ascii="Times New Roman"/>
                <w:b w:val="false"/>
                <w:i w:val="false"/>
                <w:color w:val="000000"/>
                <w:sz w:val="20"/>
              </w:rPr>
              <w:t>қосымша</w:t>
            </w:r>
          </w:p>
        </w:tc>
      </w:tr>
    </w:tbl>
    <w:bookmarkStart w:name="z13" w:id="9"/>
    <w:p>
      <w:pPr>
        <w:spacing w:after="0"/>
        <w:ind w:left="0"/>
        <w:jc w:val="left"/>
      </w:pPr>
      <w:r>
        <w:rPr>
          <w:rFonts w:ascii="Times New Roman"/>
          <w:b/>
          <w:i w:val="false"/>
          <w:color w:val="000000"/>
        </w:rPr>
        <w:t xml:space="preserve"> Батыс Қазақстан облысы аумағындағы такси тұрақтарының тізбелері</w:t>
      </w:r>
      <w:r>
        <w:br/>
      </w:r>
      <w:r>
        <w:rPr>
          <w:rFonts w:ascii="Times New Roman"/>
          <w:b/>
          <w:i w:val="false"/>
          <w:color w:val="000000"/>
        </w:rPr>
        <w:t>Орал қаласындағы такси тұрақтары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тұрақтарының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Желаев ауылы, Агрегатная көшесі "Желаев" дүкеніне қарсы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шағын ауданы, "Жеңіс" базарына басты кіреберіске қарсы (автотұрақта)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Әбілхайыр хан даңғылы, "АзияМолл" сауда үйінің басты кіреберісіне қарсы (автотұрақта)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шағын ауданы, "Бәйтерек" сауда үйінің басты кіреберісіне 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С.Датов көшесі, "Ел ырысы" базарына кіреберісте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шағын ауданы, "Салтанат Сарайы" (автотұрақта)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Әбілхайыр хан даңғылы, "Астана" сауда үйіне 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Әбілхайыр хан даңғылы, "Настенька" кафесі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Әбілхайыр хан даңғылы, "Болашақ" сауда үйіне қарсы (автотұрақта)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С.Датов көшесі, "Променад" сауда үйіне қарсы кіреберісте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 "Өнім" базарына қарсы (автотұрақта)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С.Датов көшесі, "Мечта" сауда үйіне басты кіреберіске қарсы (автотұрақта)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С.Датов көшесі, Автовокзал (автотұраққа кіретін жер)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даңғылы, "Сити Центр" сауда үйі (автотұрақта)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даңғылы, "Галактика" сауда ойын-сауық кешеніне қарсы (автотұрақта)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даңғылы, "Әлем Плаза" сауда үйіне қарсы (автотұрақта)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Кердері көшесі, "Суровский" дүкені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алаңы 1/1, "Орал" теміржол бекетіне басты кіреберіске қарсы автотұрағы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көшесі, "Школьник" сауда үйінің басты кіреберісіне 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 қалалық емханасы" мемлекеттік коммуналдық кәсіпорны (автотұрақта)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"Водолей" сауда үйіне 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"Христос Спаситель" храмына 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көшесі, "Эльдивино" сауда ойын-сауық кешеніне басты кіреберіске 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 көшесі, "Батыс Қазақстан облысы қоғамдық денсаулық сақтау департаменті" республикалық мемлекеттік мекемесіне кіреберіске 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Ж.Молдағалиев көшесі, "Атриум" сауда үйіне басты кіреберіске 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Абай алаңының оң жағында (автотұрақтағы қалташа)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көшесі, №36 "Талап" дәріханасына 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Селекционный ауылы, дене шынықтыру-сауықтыру кешеніне 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Круглоозерное ауылы, "Ата-Ана" дүкеніне 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Кұрманғазы көшесі, №173 үйіне 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Кұрманғазы көшесі, №175 үйі, "Урал" сауда кешеніне қарсы</w:t>
            </w:r>
          </w:p>
        </w:tc>
      </w:tr>
    </w:tbl>
    <w:bookmarkStart w:name="z14" w:id="10"/>
    <w:p>
      <w:pPr>
        <w:spacing w:after="0"/>
        <w:ind w:left="0"/>
        <w:jc w:val="left"/>
      </w:pPr>
      <w:r>
        <w:rPr>
          <w:rFonts w:ascii="Times New Roman"/>
          <w:b/>
          <w:i w:val="false"/>
          <w:color w:val="000000"/>
        </w:rPr>
        <w:t xml:space="preserve"> Батыс Қазақстан облысының  аудандарындағы такси тұрақтары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тұрақтарының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Чапаев ауылы, Қазақстан көшесі, № 60а үй</w:t>
            </w:r>
          </w:p>
          <w:p>
            <w:pPr>
              <w:spacing w:after="20"/>
              <w:ind w:left="20"/>
              <w:jc w:val="both"/>
            </w:pPr>
            <w:r>
              <w:rPr>
                <w:rFonts w:ascii="Times New Roman"/>
                <w:b w:val="false"/>
                <w:i w:val="false"/>
                <w:color w:val="000000"/>
                <w:sz w:val="20"/>
              </w:rPr>
              <w:t>2) Тайпақ ауылы, Гагарин көшесі, №27д учаскесі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Бөрлі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Ақсай қаласы, "Рахат" базарына қарсы;</w:t>
            </w:r>
          </w:p>
          <w:p>
            <w:pPr>
              <w:spacing w:after="20"/>
              <w:ind w:left="20"/>
              <w:jc w:val="both"/>
            </w:pPr>
            <w:r>
              <w:rPr>
                <w:rFonts w:ascii="Times New Roman"/>
                <w:b w:val="false"/>
                <w:i w:val="false"/>
                <w:color w:val="000000"/>
                <w:sz w:val="20"/>
              </w:rPr>
              <w:t>2) Ақсай қаласы, "21 ғасыр" сауда үйіне қарсы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Сайқын ауылы, орталық базар алаңы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Жаңақала ауылы, С.Сапаров көшесі, "Әсемгүл" сауда үйінің алды;</w:t>
            </w:r>
          </w:p>
          <w:p>
            <w:pPr>
              <w:spacing w:after="20"/>
              <w:ind w:left="20"/>
              <w:jc w:val="both"/>
            </w:pPr>
            <w:r>
              <w:rPr>
                <w:rFonts w:ascii="Times New Roman"/>
                <w:b w:val="false"/>
                <w:i w:val="false"/>
                <w:color w:val="000000"/>
                <w:sz w:val="20"/>
              </w:rPr>
              <w:t>2) Жаңақала ауылы, Халықтар Достығы көшесі, "Әсел" мейрамханасы;</w:t>
            </w:r>
          </w:p>
          <w:p>
            <w:pPr>
              <w:spacing w:after="20"/>
              <w:ind w:left="20"/>
              <w:jc w:val="both"/>
            </w:pPr>
            <w:r>
              <w:rPr>
                <w:rFonts w:ascii="Times New Roman"/>
                <w:b w:val="false"/>
                <w:i w:val="false"/>
                <w:color w:val="000000"/>
                <w:sz w:val="20"/>
              </w:rPr>
              <w:t>3) Жаңақала ауылы, Халықтар Достығы көшесі, Емхана ғимаратының 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Жәнібек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ауылы, Чурин көшесі, №3 үй, автостанция ғимаратының солтүстік жағы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Переметный ауылы, Мұханбетжанов және Локомотивная көшелерінің қиылысында;</w:t>
            </w:r>
          </w:p>
          <w:p>
            <w:pPr>
              <w:spacing w:after="20"/>
              <w:ind w:left="20"/>
              <w:jc w:val="both"/>
            </w:pPr>
            <w:r>
              <w:rPr>
                <w:rFonts w:ascii="Times New Roman"/>
                <w:b w:val="false"/>
                <w:i w:val="false"/>
                <w:color w:val="000000"/>
                <w:sz w:val="20"/>
              </w:rPr>
              <w:t>2) Дариян ауылы, М.Шолохов көшесі, №18 үй;</w:t>
            </w:r>
          </w:p>
          <w:p>
            <w:pPr>
              <w:spacing w:after="20"/>
              <w:ind w:left="20"/>
              <w:jc w:val="both"/>
            </w:pPr>
            <w:r>
              <w:rPr>
                <w:rFonts w:ascii="Times New Roman"/>
                <w:b w:val="false"/>
                <w:i w:val="false"/>
                <w:color w:val="000000"/>
                <w:sz w:val="20"/>
              </w:rPr>
              <w:t>3) Дариян ауылы, Л.Толстой көшесі, №5 үй;</w:t>
            </w:r>
          </w:p>
          <w:p>
            <w:pPr>
              <w:spacing w:after="20"/>
              <w:ind w:left="20"/>
              <w:jc w:val="both"/>
            </w:pPr>
            <w:r>
              <w:rPr>
                <w:rFonts w:ascii="Times New Roman"/>
                <w:b w:val="false"/>
                <w:i w:val="false"/>
                <w:color w:val="000000"/>
                <w:sz w:val="20"/>
              </w:rPr>
              <w:t>4) Достық ауылы, Бостандық көшесі №12 үй;</w:t>
            </w:r>
          </w:p>
          <w:p>
            <w:pPr>
              <w:spacing w:after="20"/>
              <w:ind w:left="20"/>
              <w:jc w:val="both"/>
            </w:pPr>
            <w:r>
              <w:rPr>
                <w:rFonts w:ascii="Times New Roman"/>
                <w:b w:val="false"/>
                <w:i w:val="false"/>
                <w:color w:val="000000"/>
                <w:sz w:val="20"/>
              </w:rPr>
              <w:t>5) Достық ауылы, Ж.Молдағалиев және М.Өтемісов  көшелерінің қиылысы;</w:t>
            </w:r>
          </w:p>
          <w:p>
            <w:pPr>
              <w:spacing w:after="20"/>
              <w:ind w:left="20"/>
              <w:jc w:val="both"/>
            </w:pPr>
            <w:r>
              <w:rPr>
                <w:rFonts w:ascii="Times New Roman"/>
                <w:b w:val="false"/>
                <w:i w:val="false"/>
                <w:color w:val="000000"/>
                <w:sz w:val="20"/>
              </w:rPr>
              <w:t>6) Үлкен Шаған ауылы, Абай көшесі, №22 үй;</w:t>
            </w:r>
          </w:p>
          <w:p>
            <w:pPr>
              <w:spacing w:after="20"/>
              <w:ind w:left="20"/>
              <w:jc w:val="both"/>
            </w:pPr>
            <w:r>
              <w:rPr>
                <w:rFonts w:ascii="Times New Roman"/>
                <w:b w:val="false"/>
                <w:i w:val="false"/>
                <w:color w:val="000000"/>
                <w:sz w:val="20"/>
              </w:rPr>
              <w:t>7) Көшім ауылы, М.Өтемісов көшесі, №38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Казталов ауылы, орталық базардың артқы жағында Ш.Мерғалиев және У.Жангелдин көшелерінің қиылысындағы алаң,</w:t>
            </w:r>
          </w:p>
          <w:p>
            <w:pPr>
              <w:spacing w:after="20"/>
              <w:ind w:left="20"/>
              <w:jc w:val="both"/>
            </w:pPr>
            <w:r>
              <w:rPr>
                <w:rFonts w:ascii="Times New Roman"/>
                <w:b w:val="false"/>
                <w:i w:val="false"/>
                <w:color w:val="000000"/>
                <w:sz w:val="20"/>
              </w:rPr>
              <w:t>2) Жалпақтал ауылы, Байқоңыр көшесі, К.Мендалиев атындағы орта мектебі мен орталық стадион арасында.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ауылы, Мұхит және Құрманғазы көшелерінің қиылысы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Жымпиты ауылы, Әйтеке би көшесі, №11үй.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Тасқала ауылы, Гоголь көшесі, "Шипов" теміржол бекетіне қарсы;</w:t>
            </w:r>
          </w:p>
          <w:p>
            <w:pPr>
              <w:spacing w:after="20"/>
              <w:ind w:left="20"/>
              <w:jc w:val="both"/>
            </w:pPr>
            <w:r>
              <w:rPr>
                <w:rFonts w:ascii="Times New Roman"/>
                <w:b w:val="false"/>
                <w:i w:val="false"/>
                <w:color w:val="000000"/>
                <w:sz w:val="20"/>
              </w:rPr>
              <w:t xml:space="preserve">2) Тасқала ауылы, Абай көшесі, автостанция ғимаратының алды.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ауылы, Абай және "Пионерияға 50 жыл" көшелерінің қиылысы;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Шыңғырлау ауылы, аудандық аурухана маңы, Қазақстан және Шевцов көшелерінің қиылысы;</w:t>
            </w:r>
          </w:p>
          <w:p>
            <w:pPr>
              <w:spacing w:after="20"/>
              <w:ind w:left="20"/>
              <w:jc w:val="both"/>
            </w:pPr>
            <w:r>
              <w:rPr>
                <w:rFonts w:ascii="Times New Roman"/>
                <w:b w:val="false"/>
                <w:i w:val="false"/>
                <w:color w:val="000000"/>
                <w:sz w:val="20"/>
              </w:rPr>
              <w:t>2) Шыңғырлау ауылы, Құнанбаев және Қлышев көшелерінің қиылысында.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