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dc70" w14:textId="36bd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28 сәуірдегі № 114 "Субсидияланатын тыңайтқыштар түрлерінің тізбесін және субсидиялардың нормаларын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14 желтоқсандағы № 314 қаулысы. Батыс Қазақстан облысының Әділет департаментінде 2018 жылғы 5 қаңтарда № 5023 болып тіркелді. Күші жойылды - Батыс Қазақстан облысы әкімдігінің 2019 жылғы 15 ақпандағы № 38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15.02.2019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Ауыл шаруашылығы министрінің 2015 жылғы 6 сәуірдегі №4-4/305 "Тыңайтқыштардың құнын (органикалық тыңайтқыштарды қоспағанда)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мамырда №11223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28 сәуірдегі №114 "Субсидияланатын тыңайтқыштар түрлерінің тізбесін және субсидиялардың нормаларын бекіту туралы" (Нормативтік құқықтық актілерді мемлекеттік тіркеу тізілімінде №4807 болып тіркелген, 2017 жылғы 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алсын.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орынбасары Б.О. Азбаевқа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r>
              <w:br/>
            </w:r>
            <w:r>
              <w:rPr>
                <w:rFonts w:ascii="Times New Roman"/>
                <w:b w:val="false"/>
                <w:i w:val="false"/>
                <w:color w:val="000000"/>
                <w:sz w:val="20"/>
              </w:rPr>
              <w:t>№ 314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r>
              <w:br/>
            </w:r>
            <w:r>
              <w:rPr>
                <w:rFonts w:ascii="Times New Roman"/>
                <w:b w:val="false"/>
                <w:i w:val="false"/>
                <w:color w:val="000000"/>
                <w:sz w:val="20"/>
              </w:rPr>
              <w:t>2017 жылғы 28 сәуірдегі №114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1" w:id="7"/>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38"/>
        <w:gridCol w:w="27"/>
        <w:gridCol w:w="8470"/>
        <w:gridCol w:w="116"/>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w:t>
            </w:r>
            <w:r>
              <w:rPr>
                <w:rFonts w:ascii="Times New Roman"/>
                <w:b w:val="false"/>
                <w:i w:val="false"/>
                <w:color w:val="000000"/>
                <w:vertAlign w:val="subscript"/>
              </w:rPr>
              <w:t>2</w:t>
            </w:r>
            <w:r>
              <w:rPr>
                <w:rFonts w:ascii="Times New Roman"/>
                <w:b w:val="false"/>
                <w:i w:val="false"/>
                <w:color w:val="000000"/>
                <w:sz w:val="20"/>
              </w:rPr>
              <w:t>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w:t>
            </w:r>
            <w:r>
              <w:rPr>
                <w:rFonts w:ascii="Times New Roman"/>
                <w:b w:val="false"/>
                <w:i w:val="false"/>
                <w:color w:val="000000"/>
                <w:vertAlign w:val="subscript"/>
              </w:rPr>
              <w:t>2</w:t>
            </w:r>
            <w:r>
              <w:rPr>
                <w:rFonts w:ascii="Times New Roman"/>
                <w:b w:val="false"/>
                <w:i w:val="false"/>
                <w:color w:val="000000"/>
                <w:sz w:val="20"/>
              </w:rPr>
              <w:t>O-0,052,</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-0,046, Fe-0,04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
N нитратты - 6,8,</w:t>
            </w:r>
            <w:r>
              <w:br/>
            </w:r>
            <w:r>
              <w:rPr>
                <w:rFonts w:ascii="Times New Roman"/>
                <w:b w:val="false"/>
                <w:i w:val="false"/>
                <w:color w:val="000000"/>
                <w:sz w:val="20"/>
              </w:rPr>
              <w:t>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"Супрефос-NS" азот-күкірт құрамды супрефос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Ca-14, Mg-0,5, SO</w:t>
            </w:r>
            <w:r>
              <w:rPr>
                <w:rFonts w:ascii="Times New Roman"/>
                <w:b w:val="false"/>
                <w:i w:val="false"/>
                <w:color w:val="000000"/>
                <w:vertAlign w:val="subscript"/>
              </w:rPr>
              <w:t>3</w:t>
            </w:r>
            <w:r>
              <w:rPr>
                <w:rFonts w:ascii="Times New Roman"/>
                <w:b w:val="false"/>
                <w:i w:val="false"/>
                <w:color w:val="000000"/>
                <w:sz w:val="20"/>
              </w:rPr>
              <w:t>-25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O-60</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Азот-фосфор-калийлі тыңайтқыш NPK-1 (диаммофоска)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тыңайтқыш NP+S=20:20+14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O-26,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S-2,Ca-1, Mg-0,6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14:14:23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моноаммонийфосфат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агрохимикаты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B-0,9, Cu-0,3, Fe-6,8, </w:t>
            </w:r>
            <w:r>
              <w:br/>
            </w:r>
            <w:r>
              <w:rPr>
                <w:rFonts w:ascii="Times New Roman"/>
                <w:b w:val="false"/>
                <w:i w:val="false"/>
                <w:color w:val="000000"/>
                <w:sz w:val="20"/>
              </w:rPr>
              <w:t>
Mn-2,6, Mo - 0,2, Zn-1,1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MgO-6, B-1,2, Cu-0,8, </w:t>
            </w:r>
            <w:r>
              <w:br/>
            </w:r>
            <w:r>
              <w:rPr>
                <w:rFonts w:ascii="Times New Roman"/>
                <w:b w:val="false"/>
                <w:i w:val="false"/>
                <w:color w:val="000000"/>
                <w:sz w:val="20"/>
              </w:rPr>
              <w:t>
Fe-0,6, Mn-0,7, Mo - 1,0, Zn-5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w:t>
            </w:r>
            <w:r>
              <w:br/>
            </w:r>
            <w:r>
              <w:rPr>
                <w:rFonts w:ascii="Times New Roman"/>
                <w:b w:val="false"/>
                <w:i w:val="false"/>
                <w:color w:val="000000"/>
                <w:sz w:val="20"/>
              </w:rPr>
              <w:t>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 xml:space="preserve">-40; К2O-13, </w:t>
            </w:r>
            <w:r>
              <w:br/>
            </w:r>
            <w:r>
              <w:rPr>
                <w:rFonts w:ascii="Times New Roman"/>
                <w:b w:val="false"/>
                <w:i w:val="false"/>
                <w:color w:val="000000"/>
                <w:sz w:val="20"/>
              </w:rPr>
              <w:t xml:space="preserve">
B-0,02, Cu-0,005, Fe-0,07, Mn-0,03, Zn-0,01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-5;К</w:t>
            </w:r>
            <w:r>
              <w:rPr>
                <w:rFonts w:ascii="Times New Roman"/>
                <w:b w:val="false"/>
                <w:i w:val="false"/>
                <w:color w:val="000000"/>
                <w:vertAlign w:val="subscript"/>
              </w:rPr>
              <w:t>2</w:t>
            </w:r>
            <w:r>
              <w:rPr>
                <w:rFonts w:ascii="Times New Roman"/>
                <w:b w:val="false"/>
                <w:i w:val="false"/>
                <w:color w:val="000000"/>
                <w:sz w:val="20"/>
              </w:rPr>
              <w:t>O-30, MgO-2,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-18; К</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- 6, B-0,02, Cu-0,005, Fe-0,07,Mn-0,03,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05-20;К</w:t>
            </w:r>
            <w:r>
              <w:rPr>
                <w:rFonts w:ascii="Times New Roman"/>
                <w:b w:val="false"/>
                <w:i w:val="false"/>
                <w:color w:val="000000"/>
                <w:vertAlign w:val="subscript"/>
              </w:rPr>
              <w:t>2</w:t>
            </w:r>
            <w:r>
              <w:rPr>
                <w:rFonts w:ascii="Times New Roman"/>
                <w:b w:val="false"/>
                <w:i w:val="false"/>
                <w:color w:val="000000"/>
                <w:sz w:val="20"/>
              </w:rPr>
              <w:t xml:space="preserve">O-20, </w:t>
            </w:r>
            <w:r>
              <w:br/>
            </w:r>
            <w:r>
              <w:rPr>
                <w:rFonts w:ascii="Times New Roman"/>
                <w:b w:val="false"/>
                <w:i w:val="false"/>
                <w:color w:val="000000"/>
                <w:sz w:val="20"/>
              </w:rPr>
              <w:t>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 xml:space="preserve">- 25, B-0,02, Cu-0,005, Fe-0,07, </w:t>
            </w:r>
            <w:r>
              <w:br/>
            </w:r>
            <w:r>
              <w:rPr>
                <w:rFonts w:ascii="Times New Roman"/>
                <w:b w:val="false"/>
                <w:i w:val="false"/>
                <w:color w:val="000000"/>
                <w:sz w:val="20"/>
              </w:rPr>
              <w:t>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-37; К</w:t>
            </w:r>
            <w:r>
              <w:rPr>
                <w:rFonts w:ascii="Times New Roman"/>
                <w:b w:val="false"/>
                <w:i w:val="false"/>
                <w:color w:val="000000"/>
                <w:vertAlign w:val="subscript"/>
              </w:rPr>
              <w:t>2</w:t>
            </w:r>
            <w:r>
              <w:rPr>
                <w:rFonts w:ascii="Times New Roman"/>
                <w:b w:val="false"/>
                <w:i w:val="false"/>
                <w:color w:val="000000"/>
                <w:sz w:val="20"/>
              </w:rPr>
              <w:t xml:space="preserve">O-37, </w:t>
            </w:r>
            <w:r>
              <w:br/>
            </w:r>
            <w:r>
              <w:rPr>
                <w:rFonts w:ascii="Times New Roman"/>
                <w:b w:val="false"/>
                <w:i w:val="false"/>
                <w:color w:val="000000"/>
                <w:sz w:val="20"/>
              </w:rPr>
              <w:t>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-54; К</w:t>
            </w:r>
            <w:r>
              <w:rPr>
                <w:rFonts w:ascii="Times New Roman"/>
                <w:b w:val="false"/>
                <w:i w:val="false"/>
                <w:color w:val="000000"/>
                <w:vertAlign w:val="subscript"/>
              </w:rPr>
              <w:t>2</w:t>
            </w:r>
            <w:r>
              <w:rPr>
                <w:rFonts w:ascii="Times New Roman"/>
                <w:b w:val="false"/>
                <w:i w:val="false"/>
                <w:color w:val="000000"/>
                <w:sz w:val="20"/>
              </w:rPr>
              <w:t xml:space="preserve">O-10,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w:t>
            </w:r>
            <w:r>
              <w:br/>
            </w:r>
            <w:r>
              <w:rPr>
                <w:rFonts w:ascii="Times New Roman"/>
                <w:b w:val="false"/>
                <w:i w:val="false"/>
                <w:color w:val="000000"/>
                <w:sz w:val="20"/>
              </w:rPr>
              <w:t xml:space="preserve">
(Plantafol 30:10:10) </w:t>
            </w:r>
            <w:r>
              <w:br/>
            </w:r>
            <w:r>
              <w:rPr>
                <w:rFonts w:ascii="Times New Roman"/>
                <w:b w:val="false"/>
                <w:i w:val="false"/>
                <w:color w:val="000000"/>
                <w:sz w:val="20"/>
              </w:rPr>
              <w:t>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-15; К</w:t>
            </w:r>
            <w:r>
              <w:rPr>
                <w:rFonts w:ascii="Times New Roman"/>
                <w:b w:val="false"/>
                <w:i w:val="false"/>
                <w:color w:val="000000"/>
                <w:vertAlign w:val="subscript"/>
              </w:rPr>
              <w:t>2</w:t>
            </w:r>
            <w:r>
              <w:rPr>
                <w:rFonts w:ascii="Times New Roman"/>
                <w:b w:val="false"/>
                <w:i w:val="false"/>
                <w:color w:val="000000"/>
                <w:sz w:val="20"/>
              </w:rPr>
              <w:t xml:space="preserve">O-45,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w:t>
            </w:r>
            <w:r>
              <w:br/>
            </w:r>
            <w:r>
              <w:rPr>
                <w:rFonts w:ascii="Times New Roman"/>
                <w:b w:val="false"/>
                <w:i w:val="false"/>
                <w:color w:val="000000"/>
                <w:sz w:val="20"/>
              </w:rPr>
              <w:t xml:space="preserve">
(Plantafol 5:15:45) </w:t>
            </w:r>
            <w:r>
              <w:br/>
            </w:r>
            <w:r>
              <w:rPr>
                <w:rFonts w:ascii="Times New Roman"/>
                <w:b w:val="false"/>
                <w:i w:val="false"/>
                <w:color w:val="000000"/>
                <w:sz w:val="20"/>
              </w:rPr>
              <w:t xml:space="preserve">
минералды тыңайтқышы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 xml:space="preserve">O-10,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4,8 (Ferrilene 4,8) минералды тыңайтқышы </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w:t>
            </w:r>
            <w:r>
              <w:rPr>
                <w:rFonts w:ascii="Times New Roman"/>
                <w:b w:val="false"/>
                <w:i w:val="false"/>
                <w:color w:val="000000"/>
                <w:vertAlign w:val="subscript"/>
              </w:rPr>
              <w:t>2</w:t>
            </w:r>
            <w:r>
              <w:rPr>
                <w:rFonts w:ascii="Times New Roman"/>
                <w:b w:val="false"/>
                <w:i w:val="false"/>
                <w:color w:val="000000"/>
                <w:sz w:val="20"/>
              </w:rPr>
              <w:t>O-6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O-15,2,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-6,6, жалпы N-6,6, нитратты N-2,5, SO</w:t>
            </w:r>
            <w:r>
              <w:rPr>
                <w:rFonts w:ascii="Times New Roman"/>
                <w:b w:val="false"/>
                <w:i w:val="false"/>
                <w:color w:val="000000"/>
                <w:vertAlign w:val="subscript"/>
              </w:rPr>
              <w:t>3</w:t>
            </w:r>
            <w:r>
              <w:rPr>
                <w:rFonts w:ascii="Times New Roman"/>
                <w:b w:val="false"/>
                <w:i w:val="false"/>
                <w:color w:val="000000"/>
                <w:sz w:val="20"/>
              </w:rPr>
              <w:t>-4,6, Mn-0,33, Cu-0,12, Zn-0,07, Fe-0,07, Mo-0,07, B-0,01, Se-0,003, Co-0,001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N-10,79, нитратты N-1,74, S-8,96, аминқышқылы-11,0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нитратты N-10,6, аммонийлі N-19,5, амидті N-11,0, </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-2,47, SO</w:t>
            </w:r>
            <w:r>
              <w:rPr>
                <w:rFonts w:ascii="Times New Roman"/>
                <w:b w:val="false"/>
                <w:i w:val="false"/>
                <w:color w:val="000000"/>
                <w:vertAlign w:val="subscript"/>
              </w:rPr>
              <w:t>3</w:t>
            </w:r>
            <w:r>
              <w:rPr>
                <w:rFonts w:ascii="Times New Roman"/>
                <w:b w:val="false"/>
                <w:i w:val="false"/>
                <w:color w:val="000000"/>
                <w:sz w:val="20"/>
              </w:rPr>
              <w:t xml:space="preserve">-2,33, MgO-0,48, Zn-0,27, </w:t>
            </w:r>
            <w:r>
              <w:br/>
            </w:r>
            <w:r>
              <w:rPr>
                <w:rFonts w:ascii="Times New Roman"/>
                <w:b w:val="false"/>
                <w:i w:val="false"/>
                <w:color w:val="000000"/>
                <w:sz w:val="20"/>
              </w:rPr>
              <w:t xml:space="preserve">
Cu-0,14, Mo-0,07, Fe-0,04, </w:t>
            </w:r>
            <w:r>
              <w:br/>
            </w:r>
            <w:r>
              <w:rPr>
                <w:rFonts w:ascii="Times New Roman"/>
                <w:b w:val="false"/>
                <w:i w:val="false"/>
                <w:color w:val="000000"/>
                <w:sz w:val="20"/>
              </w:rPr>
              <w:t xml:space="preserve">
B-0,03, Mn-0,02, Se-0,03, </w:t>
            </w:r>
            <w:r>
              <w:br/>
            </w:r>
            <w:r>
              <w:rPr>
                <w:rFonts w:ascii="Times New Roman"/>
                <w:b w:val="false"/>
                <w:i w:val="false"/>
                <w:color w:val="000000"/>
                <w:sz w:val="20"/>
              </w:rPr>
              <w:t>
Co-0,01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Zn-12,43, жалпы N-5,53, нитратты N-2,26, </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-4,88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B-12,32, Mo-1,0, </w:t>
            </w:r>
            <w:r>
              <w:br/>
            </w:r>
            <w:r>
              <w:rPr>
                <w:rFonts w:ascii="Times New Roman"/>
                <w:b w:val="false"/>
                <w:i w:val="false"/>
                <w:color w:val="000000"/>
                <w:sz w:val="20"/>
              </w:rPr>
              <w:t>
Cu-11,14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-27,7, N-9,7, </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 xml:space="preserve">O-6,8, MgO-0,27, </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 xml:space="preserve">-0,53, Zn-0,4, </w:t>
            </w:r>
            <w:r>
              <w:br/>
            </w:r>
            <w:r>
              <w:rPr>
                <w:rFonts w:ascii="Times New Roman"/>
                <w:b w:val="false"/>
                <w:i w:val="false"/>
                <w:color w:val="000000"/>
                <w:sz w:val="20"/>
              </w:rPr>
              <w:t xml:space="preserve">
Cu-0,13, Fe-0,16, Mn-0,08, B-0,23, Mo-0,08, Co-0,02, </w:t>
            </w:r>
            <w:r>
              <w:br/>
            </w:r>
            <w:r>
              <w:rPr>
                <w:rFonts w:ascii="Times New Roman"/>
                <w:b w:val="false"/>
                <w:i w:val="false"/>
                <w:color w:val="000000"/>
                <w:sz w:val="20"/>
              </w:rPr>
              <w:t>
аминқышқылы-2,0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Zn-2,51, Cu-1,92, Mn-0,37, Mo-0,22, B-0,16, </w:t>
            </w:r>
            <w:r>
              <w:br/>
            </w:r>
            <w:r>
              <w:rPr>
                <w:rFonts w:ascii="Times New Roman"/>
                <w:b w:val="false"/>
                <w:i w:val="false"/>
                <w:color w:val="000000"/>
                <w:sz w:val="20"/>
              </w:rPr>
              <w:t>
Fe-0,4, Co-0,11, Ni-0,006, N-3,2, K</w:t>
            </w:r>
            <w:r>
              <w:rPr>
                <w:rFonts w:ascii="Times New Roman"/>
                <w:b w:val="false"/>
                <w:i w:val="false"/>
                <w:color w:val="000000"/>
                <w:vertAlign w:val="subscript"/>
              </w:rPr>
              <w:t>2</w:t>
            </w:r>
            <w:r>
              <w:rPr>
                <w:rFonts w:ascii="Times New Roman"/>
                <w:b w:val="false"/>
                <w:i w:val="false"/>
                <w:color w:val="000000"/>
                <w:sz w:val="20"/>
              </w:rPr>
              <w:t>O-0,06, SO</w:t>
            </w:r>
            <w:r>
              <w:rPr>
                <w:rFonts w:ascii="Times New Roman"/>
                <w:b w:val="false"/>
                <w:i w:val="false"/>
                <w:color w:val="000000"/>
                <w:vertAlign w:val="subscript"/>
              </w:rPr>
              <w:t>3</w:t>
            </w:r>
            <w:r>
              <w:rPr>
                <w:rFonts w:ascii="Times New Roman"/>
                <w:b w:val="false"/>
                <w:i w:val="false"/>
                <w:color w:val="000000"/>
                <w:sz w:val="20"/>
              </w:rPr>
              <w:t>-9,34, MgO-2,28, аминқышқылы-15,0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Zn-3,36, Cu-3,76, </w:t>
            </w:r>
            <w:r>
              <w:br/>
            </w:r>
            <w:r>
              <w:rPr>
                <w:rFonts w:ascii="Times New Roman"/>
                <w:b w:val="false"/>
                <w:i w:val="false"/>
                <w:color w:val="000000"/>
                <w:sz w:val="20"/>
              </w:rPr>
              <w:t>
Mn-0,37, Fe-0,54, MgO-2,37, SO3-15,2, Co-0,23, Li-0,06, Ni-0,002, аминқышқылы-15,0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-0,55, K</w:t>
            </w:r>
            <w:r>
              <w:rPr>
                <w:rFonts w:ascii="Times New Roman"/>
                <w:b w:val="false"/>
                <w:i w:val="false"/>
                <w:color w:val="000000"/>
                <w:vertAlign w:val="subscript"/>
              </w:rPr>
              <w:t>2</w:t>
            </w:r>
            <w:r>
              <w:rPr>
                <w:rFonts w:ascii="Times New Roman"/>
                <w:b w:val="false"/>
                <w:i w:val="false"/>
                <w:color w:val="000000"/>
                <w:sz w:val="20"/>
              </w:rPr>
              <w:t xml:space="preserve">O-3,58, Mo-0,67, B-0,57, </w:t>
            </w:r>
            <w:r>
              <w:br/>
            </w:r>
            <w:r>
              <w:rPr>
                <w:rFonts w:ascii="Times New Roman"/>
                <w:b w:val="false"/>
                <w:i w:val="false"/>
                <w:color w:val="000000"/>
                <w:sz w:val="20"/>
              </w:rPr>
              <w:t>
Cr-0,12, V-0,09, Se-0,02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