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bfef" w14:textId="007b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3 қыркүйектегі № 250 "Өздігінен жүретін шағын көлемдi кемелердi жүргізу құқығына куәлiктер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21 желтоқсандағы № 326 қаулысы. Батыс Қазақстан облысының Әділет департаментінде 2018 жылғы 18 қаңтарда № 5047 болып тіркелді. Күші жойылды - Батыс Қазақстан облысы әкімдігінің 2020 жылғы 28 тамыздағы № 200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ff0000"/>
          <w:sz w:val="28"/>
        </w:rPr>
        <w:t>№ 200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3 қыркүйектегі № 250 "Өздігінен жүретін шағын көлемдi кемелердi жүргізу құқығына куәлiктер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4060 тіркелген, 2015 жылдың 13 қазанында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"3. Мемлекеттік көрсетілетін қызмет нәтижесі – қағаз түріндегі өздігінен жүретін шағын көлемдi кемелердi жүргізу құқығына арналған куәлік, өздігінен жүретін шағын көлемдi кемелердi жүргізу құқығына арналған куәліктің телнұсқасы немесе Стандарттың 10-тармағында көзделген жағдайлар мен негіздер бойынша мемлекеттік қызметті көрсетуде құжаттарды қабылдаудан бас тарту туралы жазбаша дәлелді жауап (бұдан әрі - дәлелді бас тарту).</w:t>
      </w:r>
    </w:p>
    <w:bookmarkEnd w:id="3"/>
    <w:bookmarkStart w:name="z8" w:id="4"/>
    <w:p>
      <w:pPr>
        <w:spacing w:after="0"/>
        <w:ind w:left="0"/>
        <w:jc w:val="both"/>
      </w:pPr>
      <w:r>
        <w:rPr>
          <w:rFonts w:ascii="Times New Roman"/>
          <w:b w:val="false"/>
          <w:i w:val="false"/>
          <w:color w:val="000000"/>
          <w:sz w:val="28"/>
        </w:rPr>
        <w:t>
      Көрсетілетін қызметті беруші құжаттарды алған кезден бастап 2 (екі) жұмыс күні ішінде ұсынылған құжаттардың толықтығын тексереді.</w:t>
      </w:r>
    </w:p>
    <w:bookmarkEnd w:id="4"/>
    <w:bookmarkStart w:name="z9" w:id="5"/>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жағдайларда, көрсетілетін қызметті беруші көрсетілген мерзімдерде өтінішті одан әрі қараудан жазбаша дәлелді бас тарту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6"/>
    <w:bookmarkStart w:name="z12" w:id="7"/>
    <w:p>
      <w:pPr>
        <w:spacing w:after="0"/>
        <w:ind w:left="0"/>
        <w:jc w:val="both"/>
      </w:pPr>
      <w:r>
        <w:rPr>
          <w:rFonts w:ascii="Times New Roman"/>
          <w:b w:val="false"/>
          <w:i w:val="false"/>
          <w:color w:val="000000"/>
          <w:sz w:val="28"/>
        </w:rPr>
        <w:t>
      өздігінен жүретін шағын көлемді кемені басқару құқығына куәлік берген кезде:</w:t>
      </w:r>
    </w:p>
    <w:bookmarkEnd w:id="7"/>
    <w:bookmarkStart w:name="z13" w:id="8"/>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құжаттарды тіркеу журналында тіркейді және көрсетілетін қызметті берушінің басшысына жолдайды;</w:t>
      </w:r>
    </w:p>
    <w:bookmarkEnd w:id="8"/>
    <w:bookmarkStart w:name="z14" w:id="9"/>
    <w:p>
      <w:pPr>
        <w:spacing w:after="0"/>
        <w:ind w:left="0"/>
        <w:jc w:val="both"/>
      </w:pPr>
      <w:r>
        <w:rPr>
          <w:rFonts w:ascii="Times New Roman"/>
          <w:b w:val="false"/>
          <w:i w:val="false"/>
          <w:color w:val="000000"/>
          <w:sz w:val="28"/>
        </w:rPr>
        <w:t>
      2) көрсетілетін қызметті берушінің басшысы 2 (екі) сағат ішінде құжаттарды қарайды және көрсетілетін қызметті берушінің жауапты орындаушысын белгілейді;</w:t>
      </w:r>
    </w:p>
    <w:bookmarkEnd w:id="9"/>
    <w:bookmarkStart w:name="z15" w:id="10"/>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құжаттардың толықтығын тексереді және өтінішті одан әрі қарастырудан жазбаша дәлелді бас тарту дайындайды немесе 7 (жеті) жұмыс күні ішінде құжаттарды зерделейді, мемлекеттік көрсетілетін қызметтің көрсету нәтижесін дайындайды және көрсетілетін қызметті берушінің басшысына қол қоюға жолдайды;</w:t>
      </w:r>
    </w:p>
    <w:bookmarkEnd w:id="10"/>
    <w:bookmarkStart w:name="z16" w:id="11"/>
    <w:p>
      <w:pPr>
        <w:spacing w:after="0"/>
        <w:ind w:left="0"/>
        <w:jc w:val="both"/>
      </w:pPr>
      <w:r>
        <w:rPr>
          <w:rFonts w:ascii="Times New Roman"/>
          <w:b w:val="false"/>
          <w:i w:val="false"/>
          <w:color w:val="000000"/>
          <w:sz w:val="28"/>
        </w:rPr>
        <w:t>
      4) көрсетілетін қызметті берушінің басшысы 2 (екі) сағат ішінде мемлекеттік көрсетілетін қызметтің көрсету нәтижесіне қол қояды және көрсетілетін қызметті берушінің кеңсе қызметкеріне жолдайды;</w:t>
      </w:r>
    </w:p>
    <w:bookmarkEnd w:id="11"/>
    <w:bookmarkStart w:name="z17" w:id="12"/>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мемлекеттік көрсетілетін қызмет көрсету нәтижесін тіркейді және Мемлекеттік корпорацияға жолдайды;</w:t>
      </w:r>
    </w:p>
    <w:bookmarkEnd w:id="12"/>
    <w:bookmarkStart w:name="z18" w:id="13"/>
    <w:p>
      <w:pPr>
        <w:spacing w:after="0"/>
        <w:ind w:left="0"/>
        <w:jc w:val="both"/>
      </w:pPr>
      <w:r>
        <w:rPr>
          <w:rFonts w:ascii="Times New Roman"/>
          <w:b w:val="false"/>
          <w:i w:val="false"/>
          <w:color w:val="000000"/>
          <w:sz w:val="28"/>
        </w:rPr>
        <w:t>
      өздігінен жүретін шағын көлемді кемені басқару құқығына куәліктің телнұсқасын берген кезде:</w:t>
      </w:r>
    </w:p>
    <w:bookmarkEnd w:id="13"/>
    <w:bookmarkStart w:name="z19" w:id="14"/>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құжаттарды тіркеу журналында тіркейді және көрсетілетін қызметті берушінің басшысына жолдайды;</w:t>
      </w:r>
    </w:p>
    <w:bookmarkEnd w:id="14"/>
    <w:bookmarkStart w:name="z20" w:id="15"/>
    <w:p>
      <w:pPr>
        <w:spacing w:after="0"/>
        <w:ind w:left="0"/>
        <w:jc w:val="both"/>
      </w:pPr>
      <w:r>
        <w:rPr>
          <w:rFonts w:ascii="Times New Roman"/>
          <w:b w:val="false"/>
          <w:i w:val="false"/>
          <w:color w:val="000000"/>
          <w:sz w:val="28"/>
        </w:rPr>
        <w:t>
      2) көрсетілетін қызметті берушінің басшысы 2 (екі) сағат ішінде құжаттарды қарайды және көрсетілетін қызметті берушінің жауапты орындаушысын белгілейді;</w:t>
      </w:r>
    </w:p>
    <w:bookmarkEnd w:id="15"/>
    <w:bookmarkStart w:name="z21" w:id="16"/>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құжаттарды зерделейді, мемлекеттік көрсетілетін қызметтің көрсету нәтижесін дайындайды және көрсетілетін қызметті берушінің басшысына қол қоюға жолдайды;</w:t>
      </w:r>
    </w:p>
    <w:bookmarkEnd w:id="16"/>
    <w:bookmarkStart w:name="z22" w:id="17"/>
    <w:p>
      <w:pPr>
        <w:spacing w:after="0"/>
        <w:ind w:left="0"/>
        <w:jc w:val="both"/>
      </w:pPr>
      <w:r>
        <w:rPr>
          <w:rFonts w:ascii="Times New Roman"/>
          <w:b w:val="false"/>
          <w:i w:val="false"/>
          <w:color w:val="000000"/>
          <w:sz w:val="28"/>
        </w:rPr>
        <w:t>
      4) көрсетілетін қызметті берушінің басшысы 2 (екі) сағат ішінде мемлекеттік көрсетілетін қызметтің көрсету нәтижесіне қол қояды және көрсетілетін қызметті берушінің кеңсе қызметкеріне жолдайды;</w:t>
      </w:r>
    </w:p>
    <w:bookmarkEnd w:id="17"/>
    <w:bookmarkStart w:name="z23" w:id="18"/>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мемлекеттік көрсетілетін қызмет көрсету нәтижесін тіркейді және Мемлекеттік корпорацияға жолдайды;</w:t>
      </w:r>
    </w:p>
    <w:bookmarkEnd w:id="18"/>
    <w:bookmarkStart w:name="z24" w:id="19"/>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кемені басқару құқығына жаңа куәлік берген кезде:</w:t>
      </w:r>
    </w:p>
    <w:bookmarkEnd w:id="19"/>
    <w:bookmarkStart w:name="z25" w:id="20"/>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құжаттарды тіркеу журналында тіркейді және көрсетілетін қызметті берушінің басшысына жолдайды;</w:t>
      </w:r>
    </w:p>
    <w:bookmarkEnd w:id="20"/>
    <w:bookmarkStart w:name="z26" w:id="21"/>
    <w:p>
      <w:pPr>
        <w:spacing w:after="0"/>
        <w:ind w:left="0"/>
        <w:jc w:val="both"/>
      </w:pPr>
      <w:r>
        <w:rPr>
          <w:rFonts w:ascii="Times New Roman"/>
          <w:b w:val="false"/>
          <w:i w:val="false"/>
          <w:color w:val="000000"/>
          <w:sz w:val="28"/>
        </w:rPr>
        <w:t>
      2) көрсетілетін қызметті берушінің басшысы 2 (екі) сағат ішінде құжаттарды қарайды және көрсетілетін қызметті берушінің жауапты орындаушысын белгілейді;</w:t>
      </w:r>
    </w:p>
    <w:bookmarkEnd w:id="21"/>
    <w:bookmarkStart w:name="z27" w:id="22"/>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құжаттарды зерделейді, мемлекеттік көрсетілетін қызметтің көрсету нәтижесін дайындайды және көрсетілетін қызметті берушінің басшысына қол қоюға жолдайды;</w:t>
      </w:r>
    </w:p>
    <w:bookmarkEnd w:id="22"/>
    <w:bookmarkStart w:name="z28" w:id="23"/>
    <w:p>
      <w:pPr>
        <w:spacing w:after="0"/>
        <w:ind w:left="0"/>
        <w:jc w:val="both"/>
      </w:pPr>
      <w:r>
        <w:rPr>
          <w:rFonts w:ascii="Times New Roman"/>
          <w:b w:val="false"/>
          <w:i w:val="false"/>
          <w:color w:val="000000"/>
          <w:sz w:val="28"/>
        </w:rPr>
        <w:t>
      4) көрсетілетін қызметті берушінің басшысы 2 (екі) сағат ішінде мемлекеттік көрсетілетін қызметтің көрсету нәтижесіне қол қояды және көрсетілетін қызметті берушінің кеңсе қызметкеріне жолдайды;</w:t>
      </w:r>
    </w:p>
    <w:bookmarkEnd w:id="23"/>
    <w:bookmarkStart w:name="z29" w:id="24"/>
    <w:p>
      <w:pPr>
        <w:spacing w:after="0"/>
        <w:ind w:left="0"/>
        <w:jc w:val="both"/>
      </w:pPr>
      <w:r>
        <w:rPr>
          <w:rFonts w:ascii="Times New Roman"/>
          <w:b w:val="false"/>
          <w:i w:val="false"/>
          <w:color w:val="000000"/>
          <w:sz w:val="28"/>
        </w:rPr>
        <w:t>
      5) көрсетілетін қызметті берушінің кеңсе қызметкері 30 (отыз) минут ішінде мемлекеттік көрсетілетін қызмет көрсету нәтижесін тіркейді және Мемлекеттік корпорацияға жолдайды.";</w:t>
      </w:r>
    </w:p>
    <w:bookmarkEnd w:id="24"/>
    <w:bookmarkStart w:name="z30" w:id="25"/>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5"/>
    <w:bookmarkStart w:name="z31" w:id="26"/>
    <w:p>
      <w:pPr>
        <w:spacing w:after="0"/>
        <w:ind w:left="0"/>
        <w:jc w:val="both"/>
      </w:pPr>
      <w:r>
        <w:rPr>
          <w:rFonts w:ascii="Times New Roman"/>
          <w:b w:val="false"/>
          <w:i w:val="false"/>
          <w:color w:val="000000"/>
          <w:sz w:val="28"/>
        </w:rPr>
        <w:t>
      2. "Батыс Қазақстан облысының жолаушылар көлігі және автомобиль жолдары басқармасы" мемлекеттік мекемесі (М.М.Сатқанов)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6"/>
    <w:bookmarkStart w:name="z32" w:id="27"/>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И.В.Стексовке жүктелсін.</w:t>
      </w:r>
    </w:p>
    <w:bookmarkEnd w:id="27"/>
    <w:bookmarkStart w:name="z33" w:id="28"/>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желтоқсандағы</w:t>
            </w:r>
            <w:r>
              <w:br/>
            </w:r>
            <w:r>
              <w:rPr>
                <w:rFonts w:ascii="Times New Roman"/>
                <w:b w:val="false"/>
                <w:i w:val="false"/>
                <w:color w:val="000000"/>
                <w:sz w:val="20"/>
              </w:rPr>
              <w:t>№326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35" w:id="29"/>
    <w:p>
      <w:pPr>
        <w:spacing w:after="0"/>
        <w:ind w:left="0"/>
        <w:jc w:val="left"/>
      </w:pPr>
      <w:r>
        <w:rPr>
          <w:rFonts w:ascii="Times New Roman"/>
          <w:b/>
          <w:i w:val="false"/>
          <w:color w:val="000000"/>
        </w:rPr>
        <w:t xml:space="preserve"> Куәлік беру кезінде "Өздігінен жүретін шағын көлемдi кемелердi жүргізу құқығына куәлiктер беру" мемлекеттік көрсетілетін қызметін көрсетудің бизнес-процестерінің анықтамалығы</w:t>
      </w:r>
    </w:p>
    <w:bookmarkEnd w:id="29"/>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